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BA" w:rsidRPr="000011BA" w:rsidRDefault="000011BA" w:rsidP="000011BA">
      <w:pPr>
        <w:rPr>
          <w:rFonts w:ascii="Times New Roman" w:hAnsi="Times New Roman" w:cs="Times New Roman"/>
          <w:b/>
          <w:sz w:val="28"/>
          <w:szCs w:val="28"/>
          <w:u w:val="single"/>
        </w:rPr>
      </w:pPr>
      <w:r w:rsidRPr="000011BA">
        <w:rPr>
          <w:rFonts w:ascii="Times New Roman" w:hAnsi="Times New Roman" w:cs="Times New Roman"/>
          <w:b/>
          <w:sz w:val="28"/>
          <w:szCs w:val="28"/>
          <w:u w:val="single"/>
        </w:rPr>
        <w:t>«Уроки финансовой грамотности»</w:t>
      </w:r>
      <w:r w:rsidRPr="000011BA">
        <w:rPr>
          <w:rFonts w:ascii="Times New Roman" w:hAnsi="Times New Roman" w:cs="Times New Roman"/>
          <w:sz w:val="28"/>
          <w:szCs w:val="28"/>
          <w:u w:val="single"/>
        </w:rPr>
        <w:t xml:space="preserve">                                        </w:t>
      </w:r>
    </w:p>
    <w:p w:rsidR="000011BA" w:rsidRPr="000011BA" w:rsidRDefault="000011BA" w:rsidP="000011BA">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0011BA">
        <w:rPr>
          <w:rFonts w:ascii="Times New Roman" w:hAnsi="Times New Roman" w:cs="Times New Roman"/>
          <w:b/>
          <w:sz w:val="28"/>
          <w:szCs w:val="28"/>
        </w:rPr>
        <w:t>Банкротство физических лиц</w:t>
      </w:r>
      <w:r w:rsidRPr="000011BA">
        <w:rPr>
          <w:rFonts w:ascii="Times New Roman" w:hAnsi="Times New Roman" w:cs="Times New Roman"/>
          <w:b/>
          <w:sz w:val="28"/>
          <w:szCs w:val="28"/>
        </w:rPr>
        <w:tab/>
      </w:r>
    </w:p>
    <w:p w:rsidR="002C641D" w:rsidRDefault="000011BA" w:rsidP="000011BA">
      <w:pPr>
        <w:jc w:val="both"/>
        <w:rPr>
          <w:rFonts w:ascii="Times New Roman" w:hAnsi="Times New Roman" w:cs="Times New Roman"/>
          <w:sz w:val="28"/>
          <w:szCs w:val="28"/>
        </w:rPr>
      </w:pPr>
      <w:r>
        <w:rPr>
          <w:rFonts w:ascii="Times New Roman" w:hAnsi="Times New Roman" w:cs="Times New Roman"/>
          <w:sz w:val="28"/>
          <w:szCs w:val="28"/>
        </w:rPr>
        <w:t xml:space="preserve">С 1 октября 2015 года физические лица могут объявлять себя банкротами. Раньше банкротами могли объявить себя только юридические лица. </w:t>
      </w:r>
    </w:p>
    <w:p w:rsidR="000011BA" w:rsidRDefault="002C641D" w:rsidP="000011BA">
      <w:pPr>
        <w:jc w:val="both"/>
        <w:rPr>
          <w:rFonts w:ascii="Times New Roman" w:hAnsi="Times New Roman" w:cs="Times New Roman"/>
          <w:sz w:val="28"/>
          <w:szCs w:val="28"/>
        </w:rPr>
      </w:pPr>
      <w:r>
        <w:rPr>
          <w:rFonts w:ascii="Times New Roman" w:hAnsi="Times New Roman" w:cs="Times New Roman"/>
          <w:sz w:val="28"/>
          <w:szCs w:val="28"/>
        </w:rPr>
        <w:t>Э</w:t>
      </w:r>
      <w:r w:rsidR="000011BA">
        <w:rPr>
          <w:rFonts w:ascii="Times New Roman" w:hAnsi="Times New Roman" w:cs="Times New Roman"/>
          <w:sz w:val="28"/>
          <w:szCs w:val="28"/>
        </w:rPr>
        <w:t>то не автоматическое "списание долгов". У каждого действия есть свои последствия и таковые имеются и при признании гражданина банкротом.</w:t>
      </w:r>
    </w:p>
    <w:p w:rsidR="002C641D" w:rsidRDefault="000011BA" w:rsidP="000011BA">
      <w:pPr>
        <w:jc w:val="both"/>
        <w:rPr>
          <w:rFonts w:ascii="Times New Roman" w:hAnsi="Times New Roman" w:cs="Times New Roman"/>
          <w:sz w:val="28"/>
          <w:szCs w:val="28"/>
        </w:rPr>
      </w:pPr>
      <w:r>
        <w:rPr>
          <w:rFonts w:ascii="Times New Roman" w:hAnsi="Times New Roman" w:cs="Times New Roman"/>
          <w:sz w:val="28"/>
          <w:szCs w:val="28"/>
        </w:rPr>
        <w:t xml:space="preserve">После подачи заявления о банкротстве физического лица суд выносит определение о признании заявления </w:t>
      </w:r>
      <w:proofErr w:type="gramStart"/>
      <w:r>
        <w:rPr>
          <w:rFonts w:ascii="Times New Roman" w:hAnsi="Times New Roman" w:cs="Times New Roman"/>
          <w:sz w:val="28"/>
          <w:szCs w:val="28"/>
        </w:rPr>
        <w:t>обоснованным</w:t>
      </w:r>
      <w:proofErr w:type="gramEnd"/>
      <w:r>
        <w:rPr>
          <w:rFonts w:ascii="Times New Roman" w:hAnsi="Times New Roman" w:cs="Times New Roman"/>
          <w:sz w:val="28"/>
          <w:szCs w:val="28"/>
        </w:rPr>
        <w:t xml:space="preserve"> и введении процедуры реструктуризации долгов.</w:t>
      </w:r>
    </w:p>
    <w:p w:rsidR="000011BA" w:rsidRDefault="000011BA" w:rsidP="000011BA">
      <w:pPr>
        <w:jc w:val="both"/>
        <w:rPr>
          <w:rFonts w:ascii="Times New Roman" w:hAnsi="Times New Roman" w:cs="Times New Roman"/>
          <w:sz w:val="28"/>
          <w:szCs w:val="28"/>
        </w:rPr>
      </w:pPr>
      <w:r>
        <w:rPr>
          <w:rFonts w:ascii="Times New Roman" w:hAnsi="Times New Roman" w:cs="Times New Roman"/>
          <w:sz w:val="28"/>
          <w:szCs w:val="28"/>
        </w:rPr>
        <w:t>Начать процедуру банкротства может любой гражданин, который задолжал официальным организациям (и это документально подтверждено договором) более 500 тысяч рублей и не платят по кредиту более трёх месяцев. Инициировать процедуру признания банкротом могут также и кредиторы (например, банк, выдавший кредит) и даже налоговая служба. В любом случае, первый шаг – подача заявления в суд о признании банкротом.  Процедура банкротства может осуществляться не чаще раз в пять лет.</w:t>
      </w:r>
    </w:p>
    <w:p w:rsidR="000011BA" w:rsidRDefault="000011BA" w:rsidP="000011BA">
      <w:pPr>
        <w:jc w:val="both"/>
        <w:rPr>
          <w:rFonts w:ascii="Times New Roman" w:hAnsi="Times New Roman" w:cs="Times New Roman"/>
          <w:sz w:val="28"/>
          <w:szCs w:val="28"/>
        </w:rPr>
      </w:pPr>
      <w:r>
        <w:rPr>
          <w:rFonts w:ascii="Times New Roman" w:hAnsi="Times New Roman" w:cs="Times New Roman"/>
          <w:sz w:val="28"/>
          <w:szCs w:val="28"/>
        </w:rPr>
        <w:t>Банкротом гражданина объявляет суд после рассмотрения дела. Заявление о банкротстве может быть подано и при меньшей сумме долга. Но дело по нему будет открыто, только если долг по сумме окажется больше стоимости имущества, принадлежащего гражданину.</w:t>
      </w:r>
    </w:p>
    <w:p w:rsidR="000011BA" w:rsidRPr="002C641D" w:rsidRDefault="000011BA" w:rsidP="000011BA">
      <w:pPr>
        <w:jc w:val="both"/>
        <w:rPr>
          <w:rFonts w:ascii="Times New Roman" w:hAnsi="Times New Roman" w:cs="Times New Roman"/>
          <w:b/>
          <w:sz w:val="28"/>
          <w:szCs w:val="28"/>
        </w:rPr>
      </w:pPr>
      <w:r w:rsidRPr="002C641D">
        <w:rPr>
          <w:rFonts w:ascii="Times New Roman" w:hAnsi="Times New Roman" w:cs="Times New Roman"/>
          <w:b/>
          <w:sz w:val="28"/>
          <w:szCs w:val="28"/>
        </w:rPr>
        <w:t>Какие возможности разрешения проблемы есть у чело</w:t>
      </w:r>
      <w:r w:rsidR="000E12AF">
        <w:rPr>
          <w:rFonts w:ascii="Times New Roman" w:hAnsi="Times New Roman" w:cs="Times New Roman"/>
          <w:b/>
          <w:sz w:val="28"/>
          <w:szCs w:val="28"/>
        </w:rPr>
        <w:t>века до признания его банкротом</w:t>
      </w:r>
    </w:p>
    <w:p w:rsidR="000011BA" w:rsidRDefault="000011BA" w:rsidP="000011BA">
      <w:pPr>
        <w:jc w:val="both"/>
        <w:rPr>
          <w:rFonts w:ascii="Times New Roman" w:hAnsi="Times New Roman" w:cs="Times New Roman"/>
          <w:sz w:val="28"/>
          <w:szCs w:val="28"/>
        </w:rPr>
      </w:pPr>
      <w:r>
        <w:rPr>
          <w:rFonts w:ascii="Times New Roman" w:hAnsi="Times New Roman" w:cs="Times New Roman"/>
          <w:sz w:val="28"/>
          <w:szCs w:val="28"/>
        </w:rPr>
        <w:t>Существует три варианта разрешения проблемы.</w:t>
      </w:r>
    </w:p>
    <w:p w:rsidR="000011BA" w:rsidRDefault="002C641D" w:rsidP="000011BA">
      <w:pPr>
        <w:jc w:val="both"/>
        <w:rPr>
          <w:rFonts w:ascii="Times New Roman" w:hAnsi="Times New Roman" w:cs="Times New Roman"/>
          <w:sz w:val="28"/>
          <w:szCs w:val="28"/>
        </w:rPr>
      </w:pPr>
      <w:r>
        <w:rPr>
          <w:rFonts w:ascii="Times New Roman" w:hAnsi="Times New Roman" w:cs="Times New Roman"/>
          <w:sz w:val="28"/>
          <w:szCs w:val="28"/>
        </w:rPr>
        <w:t>1</w:t>
      </w:r>
      <w:r w:rsidR="000011BA">
        <w:rPr>
          <w:rFonts w:ascii="Times New Roman" w:hAnsi="Times New Roman" w:cs="Times New Roman"/>
          <w:sz w:val="28"/>
          <w:szCs w:val="28"/>
        </w:rPr>
        <w:t xml:space="preserve">) Рассрочка долгов (реструктуризация), которая предусматривает пересмотр условий, порядка и срока погашения задолженности. Например, гражданин взял у банка кредит и по той или иной причине не выплачивает его согласно установленному банком графику. При рассрочке банк примет во внимание возможности должника и, исходя из этого, составит новый график выплат. Если, конечно, должник готов выплачивать этот кредит, просто при других условиях. Размер эти выплаты утверждают на собрании кредиторов. Процедура рассрочки проводится, если должник имеет постоянный источник дохода (например, стабильную официальную зарплату) и не имеет непогашенную судимость за умышленное преступление в сфере экономики.  Максимальный срок выплаты долгов после признания банкротом и </w:t>
      </w:r>
      <w:r w:rsidR="000011BA">
        <w:rPr>
          <w:rFonts w:ascii="Times New Roman" w:hAnsi="Times New Roman" w:cs="Times New Roman"/>
          <w:sz w:val="28"/>
          <w:szCs w:val="28"/>
        </w:rPr>
        <w:lastRenderedPageBreak/>
        <w:t>рассрочки – 3 года. До предоставления рассрочки гражданин или индивидуальный предприниматель банкротом не признается. Если человек и по новым условиям не сможет выплатить кредит, тогда он признается банкротом, а его имущество направляется на погашение долга.</w:t>
      </w:r>
    </w:p>
    <w:p w:rsidR="000011BA" w:rsidRDefault="000011BA" w:rsidP="000011BA">
      <w:pPr>
        <w:jc w:val="both"/>
        <w:rPr>
          <w:rFonts w:ascii="Times New Roman" w:hAnsi="Times New Roman" w:cs="Times New Roman"/>
          <w:sz w:val="28"/>
          <w:szCs w:val="28"/>
        </w:rPr>
      </w:pPr>
      <w:r>
        <w:rPr>
          <w:rFonts w:ascii="Times New Roman" w:hAnsi="Times New Roman" w:cs="Times New Roman"/>
          <w:sz w:val="28"/>
          <w:szCs w:val="28"/>
        </w:rPr>
        <w:t xml:space="preserve">2)  Конфискация имущества. Проводится в случае, если банк выдал кредит заемщику под залог имущества. Это имущество распродается на аукционах и торгах, деньги кредитор забирает себе в счет уплаты долга. Правда, конфисковать могут далеко не всё.  </w:t>
      </w:r>
    </w:p>
    <w:p w:rsidR="000011BA" w:rsidRDefault="000011BA" w:rsidP="000011BA">
      <w:pPr>
        <w:jc w:val="both"/>
        <w:rPr>
          <w:rFonts w:ascii="Times New Roman" w:hAnsi="Times New Roman" w:cs="Times New Roman"/>
          <w:sz w:val="28"/>
          <w:szCs w:val="28"/>
        </w:rPr>
      </w:pPr>
      <w:r>
        <w:rPr>
          <w:rFonts w:ascii="Times New Roman" w:hAnsi="Times New Roman" w:cs="Times New Roman"/>
          <w:sz w:val="28"/>
          <w:szCs w:val="28"/>
        </w:rPr>
        <w:t xml:space="preserve">3)  Мировое соглашение. Оно может быть заключено, если должник и кредитор так или иначе договорились друг с другом, и </w:t>
      </w:r>
      <w:proofErr w:type="gramStart"/>
      <w:r>
        <w:rPr>
          <w:rFonts w:ascii="Times New Roman" w:hAnsi="Times New Roman" w:cs="Times New Roman"/>
          <w:sz w:val="28"/>
          <w:szCs w:val="28"/>
        </w:rPr>
        <w:t>уверены</w:t>
      </w:r>
      <w:proofErr w:type="gramEnd"/>
      <w:r>
        <w:rPr>
          <w:rFonts w:ascii="Times New Roman" w:hAnsi="Times New Roman" w:cs="Times New Roman"/>
          <w:sz w:val="28"/>
          <w:szCs w:val="28"/>
        </w:rPr>
        <w:t xml:space="preserve"> в том, что договоренность будет выполнена. Мировое соглашение заключают друг с другом обе стороны.  </w:t>
      </w:r>
    </w:p>
    <w:p w:rsidR="000011BA" w:rsidRPr="000E12AF" w:rsidRDefault="000011BA" w:rsidP="000011BA">
      <w:pPr>
        <w:rPr>
          <w:rFonts w:ascii="Times New Roman" w:hAnsi="Times New Roman" w:cs="Times New Roman"/>
          <w:b/>
          <w:sz w:val="28"/>
          <w:szCs w:val="28"/>
        </w:rPr>
      </w:pPr>
      <w:r w:rsidRPr="000E12AF">
        <w:rPr>
          <w:rFonts w:ascii="Times New Roman" w:hAnsi="Times New Roman" w:cs="Times New Roman"/>
          <w:b/>
          <w:sz w:val="28"/>
          <w:szCs w:val="28"/>
        </w:rPr>
        <w:t>Какие последствия могут быть пос</w:t>
      </w:r>
      <w:r w:rsidR="000E12AF">
        <w:rPr>
          <w:rFonts w:ascii="Times New Roman" w:hAnsi="Times New Roman" w:cs="Times New Roman"/>
          <w:b/>
          <w:sz w:val="28"/>
          <w:szCs w:val="28"/>
        </w:rPr>
        <w:t>ле признания человека банкротом</w:t>
      </w:r>
    </w:p>
    <w:p w:rsidR="000E12AF" w:rsidRDefault="000011BA" w:rsidP="000011BA">
      <w:pPr>
        <w:jc w:val="both"/>
        <w:rPr>
          <w:rFonts w:ascii="Times New Roman" w:hAnsi="Times New Roman" w:cs="Times New Roman"/>
          <w:sz w:val="28"/>
          <w:szCs w:val="28"/>
        </w:rPr>
      </w:pPr>
      <w:r>
        <w:rPr>
          <w:rFonts w:ascii="Times New Roman" w:hAnsi="Times New Roman" w:cs="Times New Roman"/>
          <w:sz w:val="28"/>
          <w:szCs w:val="28"/>
        </w:rPr>
        <w:t>Прежде всего, если человека признали банкротом, суд назначает ему финансового управляющего. Финансовый управляющий получает все права на распоряжение имуществом должника. Сделки, совершенные без участия управляющего, признаются недействительными. Размер вознаграждения финансового управляющего составляет 10 тыс. рублей плюс 2% процента от размера удовлетворенных требований кредиторов (эта часть вознаграждения уплачивается управляющему после завершения пересмотра условий по выплате долга). Выплатить эту сумму должен будет банкрот.</w:t>
      </w:r>
      <w:r w:rsidR="000E12AF">
        <w:rPr>
          <w:rFonts w:ascii="Times New Roman" w:hAnsi="Times New Roman" w:cs="Times New Roman"/>
          <w:sz w:val="28"/>
          <w:szCs w:val="28"/>
        </w:rPr>
        <w:t xml:space="preserve"> </w:t>
      </w:r>
    </w:p>
    <w:p w:rsidR="000011BA" w:rsidRDefault="000011BA" w:rsidP="000011BA">
      <w:pPr>
        <w:jc w:val="both"/>
        <w:rPr>
          <w:rFonts w:ascii="Times New Roman" w:hAnsi="Times New Roman" w:cs="Times New Roman"/>
          <w:sz w:val="28"/>
          <w:szCs w:val="28"/>
        </w:rPr>
      </w:pPr>
      <w:r>
        <w:rPr>
          <w:rFonts w:ascii="Times New Roman" w:hAnsi="Times New Roman" w:cs="Times New Roman"/>
          <w:sz w:val="28"/>
          <w:szCs w:val="28"/>
        </w:rPr>
        <w:t>Если задолженность перед кредиторами не погашена в соответствии с утвержденным планом реструктуризации, он подлежит отмене, а гражданин объявляется банкротом. При непредставлении в надлежащий срок плана реструктуризации, гражданин также объявляется банкротом и в отношении него вводится процедура реализации имущества.</w:t>
      </w:r>
    </w:p>
    <w:p w:rsidR="000011BA" w:rsidRDefault="000011BA" w:rsidP="000011BA">
      <w:pPr>
        <w:jc w:val="both"/>
        <w:rPr>
          <w:rFonts w:ascii="Times New Roman" w:hAnsi="Times New Roman" w:cs="Times New Roman"/>
          <w:sz w:val="28"/>
          <w:szCs w:val="28"/>
        </w:rPr>
      </w:pPr>
      <w:r>
        <w:rPr>
          <w:rFonts w:ascii="Times New Roman" w:hAnsi="Times New Roman" w:cs="Times New Roman"/>
          <w:sz w:val="28"/>
          <w:szCs w:val="28"/>
        </w:rPr>
        <w:t>Реализация имущества гражданина, представляет собой оценку имеющегося имущества и его последующую реализацию, за счет которой удовлетворяются требования кредиторов.</w:t>
      </w:r>
      <w:r>
        <w:t xml:space="preserve"> </w:t>
      </w:r>
      <w:r>
        <w:rPr>
          <w:rFonts w:ascii="Times New Roman" w:hAnsi="Times New Roman" w:cs="Times New Roman"/>
          <w:sz w:val="28"/>
          <w:szCs w:val="28"/>
        </w:rPr>
        <w:t>В случае банкротства гражданин или индивидуальный предприниматель может  погасить свои долги за счёт драгоценностей, предметов роскоши, транспортных средств и недвижимого имущества, которое должно быть распродано в ходе открытых торгов.</w:t>
      </w:r>
    </w:p>
    <w:p w:rsidR="000011BA" w:rsidRDefault="000011BA" w:rsidP="000011BA">
      <w:pPr>
        <w:rPr>
          <w:rFonts w:ascii="Times New Roman" w:hAnsi="Times New Roman" w:cs="Times New Roman"/>
          <w:sz w:val="28"/>
          <w:szCs w:val="28"/>
        </w:rPr>
      </w:pPr>
      <w:r w:rsidRPr="000E12AF">
        <w:rPr>
          <w:rFonts w:ascii="Times New Roman" w:hAnsi="Times New Roman" w:cs="Times New Roman"/>
          <w:b/>
          <w:sz w:val="28"/>
          <w:szCs w:val="28"/>
        </w:rPr>
        <w:t>Не может быть обращено взыскание и включено в конкурсную массу следующее имущество</w:t>
      </w:r>
      <w:r>
        <w:rPr>
          <w:rFonts w:ascii="Times New Roman" w:hAnsi="Times New Roman" w:cs="Times New Roman"/>
          <w:sz w:val="28"/>
          <w:szCs w:val="28"/>
        </w:rPr>
        <w:t>:</w:t>
      </w:r>
    </w:p>
    <w:p w:rsidR="000011BA" w:rsidRDefault="000011BA" w:rsidP="000011BA">
      <w:pPr>
        <w:rPr>
          <w:rFonts w:ascii="Times New Roman" w:hAnsi="Times New Roman" w:cs="Times New Roman"/>
          <w:sz w:val="28"/>
          <w:szCs w:val="28"/>
        </w:rPr>
      </w:pPr>
      <w:r>
        <w:rPr>
          <w:rFonts w:ascii="Times New Roman" w:hAnsi="Times New Roman" w:cs="Times New Roman"/>
          <w:sz w:val="28"/>
          <w:szCs w:val="28"/>
        </w:rPr>
        <w:t>•Единственное жилье, пригодное для постоянного проживания;</w:t>
      </w:r>
    </w:p>
    <w:p w:rsidR="000011BA" w:rsidRDefault="000011BA" w:rsidP="000011BA">
      <w:pPr>
        <w:rPr>
          <w:rFonts w:ascii="Times New Roman" w:hAnsi="Times New Roman" w:cs="Times New Roman"/>
          <w:sz w:val="28"/>
          <w:szCs w:val="28"/>
        </w:rPr>
      </w:pPr>
      <w:r>
        <w:rPr>
          <w:rFonts w:ascii="Times New Roman" w:hAnsi="Times New Roman" w:cs="Times New Roman"/>
          <w:sz w:val="28"/>
          <w:szCs w:val="28"/>
        </w:rPr>
        <w:lastRenderedPageBreak/>
        <w:t>•Земельный участок, на котором расположено единственное жилье, пригодное для проживания;</w:t>
      </w:r>
    </w:p>
    <w:p w:rsidR="000011BA" w:rsidRDefault="000011BA" w:rsidP="000011BA">
      <w:pPr>
        <w:rPr>
          <w:rFonts w:ascii="Times New Roman" w:hAnsi="Times New Roman" w:cs="Times New Roman"/>
          <w:sz w:val="28"/>
          <w:szCs w:val="28"/>
        </w:rPr>
      </w:pPr>
      <w:r>
        <w:rPr>
          <w:rFonts w:ascii="Times New Roman" w:hAnsi="Times New Roman" w:cs="Times New Roman"/>
          <w:sz w:val="28"/>
          <w:szCs w:val="28"/>
        </w:rPr>
        <w:t>•Продукты питания, предметы домашнего обихода, обувь, одежда;</w:t>
      </w:r>
    </w:p>
    <w:p w:rsidR="000011BA" w:rsidRDefault="000011BA" w:rsidP="000011BA">
      <w:pPr>
        <w:rPr>
          <w:rFonts w:ascii="Times New Roman" w:hAnsi="Times New Roman" w:cs="Times New Roman"/>
          <w:sz w:val="28"/>
          <w:szCs w:val="28"/>
        </w:rPr>
      </w:pPr>
      <w:r>
        <w:rPr>
          <w:rFonts w:ascii="Times New Roman" w:hAnsi="Times New Roman" w:cs="Times New Roman"/>
          <w:sz w:val="28"/>
          <w:szCs w:val="28"/>
        </w:rPr>
        <w:t>•Имущество необходимое для профессиональной деятельности, стоимость которых не превышает 100 МРОТ;</w:t>
      </w:r>
    </w:p>
    <w:p w:rsidR="000011BA" w:rsidRDefault="000011BA" w:rsidP="000011BA">
      <w:pPr>
        <w:rPr>
          <w:rFonts w:ascii="Times New Roman" w:hAnsi="Times New Roman" w:cs="Times New Roman"/>
          <w:sz w:val="28"/>
          <w:szCs w:val="28"/>
        </w:rPr>
      </w:pPr>
      <w:r>
        <w:rPr>
          <w:rFonts w:ascii="Times New Roman" w:hAnsi="Times New Roman" w:cs="Times New Roman"/>
          <w:sz w:val="28"/>
          <w:szCs w:val="28"/>
        </w:rPr>
        <w:t>•Домашние животные, содержащиеся без цели предпринимательской деятельности и семена для посева;</w:t>
      </w:r>
    </w:p>
    <w:p w:rsidR="000011BA" w:rsidRDefault="000011BA" w:rsidP="000011BA">
      <w:pPr>
        <w:rPr>
          <w:rFonts w:ascii="Times New Roman" w:hAnsi="Times New Roman" w:cs="Times New Roman"/>
          <w:sz w:val="28"/>
          <w:szCs w:val="28"/>
        </w:rPr>
      </w:pPr>
      <w:r>
        <w:rPr>
          <w:rFonts w:ascii="Times New Roman" w:hAnsi="Times New Roman" w:cs="Times New Roman"/>
          <w:sz w:val="28"/>
          <w:szCs w:val="28"/>
        </w:rPr>
        <w:t>•Денежные средства в размере не менее величины прожиточного минимума на должника и лиц на иждивении;</w:t>
      </w:r>
    </w:p>
    <w:p w:rsidR="000011BA" w:rsidRDefault="000011BA" w:rsidP="000011BA">
      <w:pPr>
        <w:rPr>
          <w:rFonts w:ascii="Times New Roman" w:hAnsi="Times New Roman" w:cs="Times New Roman"/>
          <w:sz w:val="28"/>
          <w:szCs w:val="28"/>
        </w:rPr>
      </w:pPr>
      <w:r>
        <w:rPr>
          <w:rFonts w:ascii="Times New Roman" w:hAnsi="Times New Roman" w:cs="Times New Roman"/>
          <w:sz w:val="28"/>
          <w:szCs w:val="28"/>
        </w:rPr>
        <w:t>•Топливо, используемое для обогрева помещения и приготовления пищи;</w:t>
      </w:r>
    </w:p>
    <w:p w:rsidR="000011BA" w:rsidRDefault="000011BA" w:rsidP="000011BA">
      <w:pPr>
        <w:rPr>
          <w:rFonts w:ascii="Times New Roman" w:hAnsi="Times New Roman" w:cs="Times New Roman"/>
          <w:sz w:val="28"/>
          <w:szCs w:val="28"/>
        </w:rPr>
      </w:pPr>
      <w:r>
        <w:rPr>
          <w:rFonts w:ascii="Times New Roman" w:hAnsi="Times New Roman" w:cs="Times New Roman"/>
          <w:sz w:val="28"/>
          <w:szCs w:val="28"/>
        </w:rPr>
        <w:t>•Имущество, необходимое инвалиду-должнику, в том числе средства транспорта;</w:t>
      </w:r>
    </w:p>
    <w:p w:rsidR="000011BA" w:rsidRDefault="000011BA" w:rsidP="000011BA">
      <w:pPr>
        <w:rPr>
          <w:rFonts w:ascii="Times New Roman" w:hAnsi="Times New Roman" w:cs="Times New Roman"/>
          <w:sz w:val="28"/>
          <w:szCs w:val="28"/>
        </w:rPr>
      </w:pPr>
      <w:r>
        <w:rPr>
          <w:rFonts w:ascii="Times New Roman" w:hAnsi="Times New Roman" w:cs="Times New Roman"/>
          <w:sz w:val="28"/>
          <w:szCs w:val="28"/>
        </w:rPr>
        <w:t>•Личные призы, государственные награды, памятные знаки;</w:t>
      </w:r>
    </w:p>
    <w:p w:rsidR="000011BA" w:rsidRDefault="000011BA" w:rsidP="000011BA">
      <w:pPr>
        <w:rPr>
          <w:rFonts w:ascii="Times New Roman" w:hAnsi="Times New Roman" w:cs="Times New Roman"/>
          <w:sz w:val="28"/>
          <w:szCs w:val="28"/>
        </w:rPr>
      </w:pPr>
      <w:r>
        <w:rPr>
          <w:rFonts w:ascii="Times New Roman" w:hAnsi="Times New Roman" w:cs="Times New Roman"/>
          <w:sz w:val="28"/>
          <w:szCs w:val="28"/>
        </w:rPr>
        <w:t>В случае недостаточности имущества для расчетов с кредиторами, задолженность гражданина считается погашенной, за исключением случаев, предусмотренных законом о банкротстве физических лиц.</w:t>
      </w:r>
    </w:p>
    <w:p w:rsidR="000011BA" w:rsidRDefault="000011BA" w:rsidP="000011BA">
      <w:pPr>
        <w:jc w:val="both"/>
        <w:rPr>
          <w:rFonts w:ascii="Times New Roman" w:hAnsi="Times New Roman" w:cs="Times New Roman"/>
          <w:sz w:val="28"/>
          <w:szCs w:val="28"/>
        </w:rPr>
      </w:pPr>
      <w:r>
        <w:rPr>
          <w:rFonts w:ascii="Times New Roman" w:hAnsi="Times New Roman" w:cs="Times New Roman"/>
          <w:sz w:val="28"/>
          <w:szCs w:val="28"/>
        </w:rPr>
        <w:t>•Во-первых, в качестве последствия банкротства физического лиц, закон устанавливает обязанность гражданина-банкрота в течение последующих 5 лет в случае заключения договоров займа или кредита уведомлять кредитора о том, что в отношении него была проведена процедура банкротства гражданина. При этом у кредитной организации будет возможность.</w:t>
      </w:r>
    </w:p>
    <w:p w:rsidR="000011BA" w:rsidRDefault="000011BA" w:rsidP="000011BA">
      <w:pPr>
        <w:jc w:val="both"/>
        <w:rPr>
          <w:rFonts w:ascii="Times New Roman" w:hAnsi="Times New Roman" w:cs="Times New Roman"/>
          <w:sz w:val="28"/>
          <w:szCs w:val="28"/>
        </w:rPr>
      </w:pPr>
      <w:r>
        <w:rPr>
          <w:rFonts w:ascii="Times New Roman" w:hAnsi="Times New Roman" w:cs="Times New Roman"/>
          <w:sz w:val="28"/>
          <w:szCs w:val="28"/>
        </w:rPr>
        <w:t>•Во-вторых, в течение следующих 5 лет гражданин не сможет повторно подать заявление о банкротстве.</w:t>
      </w:r>
    </w:p>
    <w:p w:rsidR="000011BA" w:rsidRDefault="000011BA" w:rsidP="000011BA">
      <w:pPr>
        <w:jc w:val="both"/>
        <w:rPr>
          <w:rFonts w:ascii="Times New Roman" w:hAnsi="Times New Roman" w:cs="Times New Roman"/>
          <w:sz w:val="28"/>
          <w:szCs w:val="28"/>
        </w:rPr>
      </w:pPr>
      <w:r>
        <w:rPr>
          <w:rFonts w:ascii="Times New Roman" w:hAnsi="Times New Roman" w:cs="Times New Roman"/>
          <w:sz w:val="28"/>
          <w:szCs w:val="28"/>
        </w:rPr>
        <w:t>•И третье последствие, предписанное законом – гражданин в течение 3х лет со дня признания его банкротом не вправе занимать руководящие должности юридического лица.</w:t>
      </w:r>
    </w:p>
    <w:p w:rsidR="000011BA" w:rsidRDefault="000011BA" w:rsidP="000011BA">
      <w:pPr>
        <w:jc w:val="both"/>
        <w:rPr>
          <w:rFonts w:ascii="Times New Roman" w:hAnsi="Times New Roman" w:cs="Times New Roman"/>
          <w:sz w:val="28"/>
          <w:szCs w:val="28"/>
        </w:rPr>
      </w:pPr>
      <w:r>
        <w:rPr>
          <w:rFonts w:ascii="Times New Roman" w:hAnsi="Times New Roman" w:cs="Times New Roman"/>
          <w:sz w:val="28"/>
          <w:szCs w:val="28"/>
        </w:rPr>
        <w:t>Суд может ограничить выезд гражданина из страны до завершения процедуры банкротства, но в то же время, он не обязан этого делать. И делает он это не по собственной инициативе, а по заявлению участвующих в деле лиц, в частности, по заявлению кредиторов.</w:t>
      </w:r>
    </w:p>
    <w:p w:rsidR="000011BA" w:rsidRPr="000E12AF" w:rsidRDefault="000E12AF" w:rsidP="000011BA">
      <w:pPr>
        <w:rPr>
          <w:rFonts w:ascii="Times New Roman" w:hAnsi="Times New Roman" w:cs="Times New Roman"/>
          <w:b/>
          <w:sz w:val="28"/>
          <w:szCs w:val="28"/>
        </w:rPr>
      </w:pPr>
      <w:r w:rsidRPr="000E12AF">
        <w:rPr>
          <w:rFonts w:ascii="Times New Roman" w:hAnsi="Times New Roman" w:cs="Times New Roman"/>
          <w:b/>
          <w:sz w:val="28"/>
          <w:szCs w:val="28"/>
        </w:rPr>
        <w:t xml:space="preserve">                   О</w:t>
      </w:r>
      <w:r w:rsidR="000011BA" w:rsidRPr="000E12AF">
        <w:rPr>
          <w:rFonts w:ascii="Times New Roman" w:hAnsi="Times New Roman" w:cs="Times New Roman"/>
          <w:b/>
          <w:sz w:val="28"/>
          <w:szCs w:val="28"/>
        </w:rPr>
        <w:t>тветстве</w:t>
      </w:r>
      <w:r w:rsidRPr="000E12AF">
        <w:rPr>
          <w:rFonts w:ascii="Times New Roman" w:hAnsi="Times New Roman" w:cs="Times New Roman"/>
          <w:b/>
          <w:sz w:val="28"/>
          <w:szCs w:val="28"/>
        </w:rPr>
        <w:t>нность за фиктивное банкротство.</w:t>
      </w:r>
    </w:p>
    <w:p w:rsidR="000011BA" w:rsidRDefault="000011BA" w:rsidP="000E12AF">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За сокрытие имеющегося имущества, а также преднамеренное банкротство грозит уголовная ответственность - до 6 лет лишения свободы. </w:t>
      </w:r>
    </w:p>
    <w:p w:rsidR="000011BA" w:rsidRDefault="000011BA" w:rsidP="000011BA">
      <w:pPr>
        <w:rPr>
          <w:rFonts w:ascii="Times New Roman" w:hAnsi="Times New Roman" w:cs="Times New Roman"/>
          <w:sz w:val="28"/>
          <w:szCs w:val="28"/>
        </w:rPr>
      </w:pPr>
    </w:p>
    <w:p w:rsidR="000011BA" w:rsidRDefault="000011BA" w:rsidP="000011BA">
      <w:pPr>
        <w:rPr>
          <w:rFonts w:ascii="Times New Roman" w:hAnsi="Times New Roman" w:cs="Times New Roman"/>
          <w:sz w:val="28"/>
          <w:szCs w:val="28"/>
        </w:rPr>
      </w:pPr>
    </w:p>
    <w:p w:rsidR="00930229" w:rsidRDefault="000E12AF"/>
    <w:sectPr w:rsidR="00930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63"/>
    <w:rsid w:val="000011BA"/>
    <w:rsid w:val="000E12AF"/>
    <w:rsid w:val="002C641D"/>
    <w:rsid w:val="005C64AA"/>
    <w:rsid w:val="00BE0B63"/>
    <w:rsid w:val="00C5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4</cp:revision>
  <dcterms:created xsi:type="dcterms:W3CDTF">2016-12-06T13:03:00Z</dcterms:created>
  <dcterms:modified xsi:type="dcterms:W3CDTF">2016-12-06T13:22:00Z</dcterms:modified>
</cp:coreProperties>
</file>