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22" w:rsidRPr="000D3B4C" w:rsidRDefault="00600222" w:rsidP="00600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b/>
          <w:sz w:val="36"/>
          <w:szCs w:val="36"/>
        </w:rPr>
        <w:t>О наложении штрафов на организации и индивидуальных предпринимателей, предоставляющих услуги такси</w:t>
      </w:r>
    </w:p>
    <w:p w:rsidR="00600222" w:rsidRPr="000D3B4C" w:rsidRDefault="00600222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7B" w:rsidRPr="000D3B4C" w:rsidRDefault="006F6C24" w:rsidP="006F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 xml:space="preserve">Федеральным законом от 30.12.2001 N 195-ФЗ </w:t>
      </w:r>
      <w:r w:rsidR="00336E7B" w:rsidRPr="000D3B4C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</w:t>
      </w:r>
      <w:r w:rsidR="005041E4" w:rsidRPr="000D3B4C">
        <w:rPr>
          <w:rFonts w:ascii="Times New Roman" w:hAnsi="Times New Roman" w:cs="Times New Roman"/>
          <w:sz w:val="28"/>
          <w:szCs w:val="28"/>
        </w:rPr>
        <w:t xml:space="preserve">предусмотрены штрафы на нарушителей действующего законодательства при оказании услуг такси по следующим статьям: 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11.14.1. Нарушение правил перевозок пассажиров и багажа легковым такси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Отсутствие в салоне легкового такси информации, предусмотренной Правилами перевозок пассажиров и багажа автомобильным транспортом и городским наземным электрическим транспортом, - 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Невыдача пассажиру кассового чека или квитанции в форме бланка строгой отчетности,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такси, -</w:t>
      </w:r>
    </w:p>
    <w:p w:rsidR="009E3E5D" w:rsidRPr="000D3B4C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 xml:space="preserve">3. Отсутствие на транспортном средстве, используемом для оказания услуг по перевозке пассажиров и багажа, </w:t>
      </w:r>
      <w:proofErr w:type="spellStart"/>
      <w:r w:rsidRPr="000D3B4C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0D3B4C">
        <w:rPr>
          <w:rFonts w:ascii="Times New Roman" w:hAnsi="Times New Roman" w:cs="Times New Roman"/>
          <w:sz w:val="28"/>
          <w:szCs w:val="28"/>
        </w:rPr>
        <w:t xml:space="preserve"> схемы легкового такси и (или) опознавательного фонаря на крыше указанного транспортного средства - влечет наложение административного штрафа на водителя в размере трех тысяч рублей; на должностных лиц - десяти тысяч рублей; на юридических лиц - пятидесяти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11.14.2. Нарушение правил перевозок пассажиров и багажа по заказу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Отказ водителя предъявить договор фрахтования или его копию либо заказ-наряд на предоставление транспортного средства для перевозки пассажиров и багажа по заказу, если договор фрахтования заключен в форме заказа-наряда, должностным лицам, уполномоченным на осуществление контроля за наличием у водителей указанных документов, - влечет наложение административного штрафа на водителя в размере пяти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Перевозка пассажиров и багажа по заказу без заключения в письменной форме договора фрахтования транспортного средства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lastRenderedPageBreak/>
        <w:t>3. Взимание платы с пассажиров при перевозке по заказу неопределенного круга лиц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4. Посадка пассажиров в транспортное средство, предоставленное для перевозки пассажиров и багажа по заказу, без предъявления пассажирами документов, удостоверяющих их право на проезд в этом транспортном средстве, или при отсутствии списка пассажиров в случаях, когда предъявление указанных документов или наличие указанного списка пассажиров является обязательным, - 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11.14.3. Невыполнение обязанностей, предусмотренных законодательством о транспортно-экспедиционной деятельности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 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3E5D" w:rsidRPr="000D3B4C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0D3B4C">
        <w:rPr>
          <w:rFonts w:ascii="Times New Roman" w:hAnsi="Times New Roman" w:cs="Times New Roman"/>
          <w:sz w:val="28"/>
          <w:szCs w:val="28"/>
        </w:rPr>
        <w:lastRenderedPageBreak/>
        <w:t>наложение административного штрафа в размере от одной тысячи до одной тысячи пятисот рублей.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Статья 11.15.1. Нарушение требований в области транспортной безопасности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9E3E5D" w:rsidRPr="000D3B4C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0D3B4C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4C">
        <w:rPr>
          <w:rFonts w:ascii="Times New Roman" w:hAnsi="Times New Roman" w:cs="Times New Roman"/>
          <w:sz w:val="28"/>
          <w:szCs w:val="28"/>
        </w:rPr>
        <w:t>3. Действие (бездействие), предусмотренное частью 1 настоящей статьи, совершенное умышленно, -</w:t>
      </w:r>
      <w:r w:rsidR="005E5303" w:rsidRPr="000D3B4C">
        <w:rPr>
          <w:rFonts w:ascii="Times New Roman" w:hAnsi="Times New Roman" w:cs="Times New Roman"/>
          <w:sz w:val="28"/>
          <w:szCs w:val="28"/>
        </w:rPr>
        <w:t xml:space="preserve"> </w:t>
      </w:r>
      <w:r w:rsidRPr="000D3B4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930229" w:rsidRPr="000D3B4C" w:rsidRDefault="009E3E5D" w:rsidP="000D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B4C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bookmarkStart w:id="0" w:name="_GoBack"/>
      <w:bookmarkEnd w:id="0"/>
    </w:p>
    <w:sectPr w:rsidR="00930229" w:rsidRPr="000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2A"/>
    <w:rsid w:val="000D3B4C"/>
    <w:rsid w:val="00336E7B"/>
    <w:rsid w:val="0035452A"/>
    <w:rsid w:val="0047124F"/>
    <w:rsid w:val="005041E4"/>
    <w:rsid w:val="005C64AA"/>
    <w:rsid w:val="005E5303"/>
    <w:rsid w:val="00600222"/>
    <w:rsid w:val="006F6C24"/>
    <w:rsid w:val="00900091"/>
    <w:rsid w:val="009E3E5D"/>
    <w:rsid w:val="00C56BDA"/>
    <w:rsid w:val="00D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A5A"/>
  <w15:docId w15:val="{CA5340C5-0931-43FA-8FC6-38233FC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2018-10-16T07:53:00Z</dcterms:created>
  <dcterms:modified xsi:type="dcterms:W3CDTF">2019-11-07T14:26:00Z</dcterms:modified>
</cp:coreProperties>
</file>