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B8" w:rsidRPr="00041CB8" w:rsidRDefault="00041CB8" w:rsidP="00041C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CB8">
        <w:rPr>
          <w:rFonts w:ascii="Times New Roman" w:hAnsi="Times New Roman" w:cs="Times New Roman"/>
          <w:b/>
          <w:sz w:val="36"/>
          <w:szCs w:val="36"/>
        </w:rPr>
        <w:t>Уточнены полномочия региональных органов власти в области регулирования транспорта</w:t>
      </w:r>
    </w:p>
    <w:p w:rsidR="00041CB8" w:rsidRDefault="00041CB8" w:rsidP="00B4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B4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8E" w:rsidRPr="00B4778E" w:rsidRDefault="00B4778E" w:rsidP="0071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sz w:val="28"/>
          <w:szCs w:val="28"/>
        </w:rPr>
        <w:t>Постановление</w:t>
      </w:r>
      <w:r w:rsidR="007150C6">
        <w:rPr>
          <w:rFonts w:ascii="Times New Roman" w:hAnsi="Times New Roman" w:cs="Times New Roman"/>
          <w:sz w:val="28"/>
          <w:szCs w:val="28"/>
        </w:rPr>
        <w:t>м</w:t>
      </w:r>
      <w:r w:rsidRPr="00B4778E">
        <w:rPr>
          <w:rFonts w:ascii="Times New Roman" w:hAnsi="Times New Roman" w:cs="Times New Roman"/>
          <w:sz w:val="28"/>
          <w:szCs w:val="28"/>
        </w:rPr>
        <w:t xml:space="preserve"> Правительства РФ от 02.10.2018 N 1172</w:t>
      </w:r>
      <w:r w:rsidR="007150C6">
        <w:rPr>
          <w:rFonts w:ascii="Times New Roman" w:hAnsi="Times New Roman" w:cs="Times New Roman"/>
          <w:sz w:val="28"/>
          <w:szCs w:val="28"/>
        </w:rPr>
        <w:t xml:space="preserve"> </w:t>
      </w:r>
      <w:r w:rsidRPr="00B4778E">
        <w:rPr>
          <w:rFonts w:ascii="Times New Roman" w:hAnsi="Times New Roman" w:cs="Times New Roman"/>
          <w:sz w:val="28"/>
          <w:szCs w:val="28"/>
        </w:rPr>
        <w:t>"О внесении изменений в постановление Правительства Российской Федерации от 7 марта 1995 г. N 239"</w:t>
      </w:r>
      <w:r w:rsidR="007150C6">
        <w:rPr>
          <w:rFonts w:ascii="Times New Roman" w:hAnsi="Times New Roman" w:cs="Times New Roman"/>
          <w:sz w:val="28"/>
          <w:szCs w:val="28"/>
        </w:rPr>
        <w:t xml:space="preserve"> у</w:t>
      </w:r>
      <w:r w:rsidRPr="00B4778E">
        <w:rPr>
          <w:rFonts w:ascii="Times New Roman" w:hAnsi="Times New Roman" w:cs="Times New Roman"/>
          <w:sz w:val="28"/>
          <w:szCs w:val="28"/>
        </w:rPr>
        <w:t>точнены полномочия региональных органов власти в области регулирования транспорта</w:t>
      </w:r>
      <w:r w:rsidR="007150C6">
        <w:rPr>
          <w:rFonts w:ascii="Times New Roman" w:hAnsi="Times New Roman" w:cs="Times New Roman"/>
          <w:sz w:val="28"/>
          <w:szCs w:val="28"/>
        </w:rPr>
        <w:t>.</w:t>
      </w:r>
    </w:p>
    <w:p w:rsidR="00B4778E" w:rsidRPr="00B4778E" w:rsidRDefault="00B4778E" w:rsidP="0071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sz w:val="28"/>
          <w:szCs w:val="28"/>
        </w:rPr>
        <w:t>В частности, из перечня услуг транспортных, снабженческо-сбытовых и торговых организаций, по которым региональным органам власти предоставляется право вводить государственное регулирование тарифов и надбавок, исключены перевозки пассажиров и багажа автомобильным транспортом по внутриобластным и межобластным (межреспубликанским в пределах РФ) маршрутам, включая такси.</w:t>
      </w:r>
    </w:p>
    <w:p w:rsidR="00930229" w:rsidRDefault="00B4778E" w:rsidP="0071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sz w:val="28"/>
          <w:szCs w:val="28"/>
        </w:rPr>
        <w:t>Также определено, что региональные органы власти осуществляют регулирование цен на перевозки пассажиров и багажа автомобильным и городским наземным электрическим транспортом только в случаях, установленных федеральными законами.</w:t>
      </w:r>
    </w:p>
    <w:p w:rsidR="008E2CB0" w:rsidRDefault="008E2CB0" w:rsidP="00B4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B0" w:rsidRPr="00B4778E" w:rsidRDefault="008E2CB0" w:rsidP="00B4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2CB0" w:rsidRPr="00B4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E"/>
    <w:rsid w:val="00041CB8"/>
    <w:rsid w:val="00296ACE"/>
    <w:rsid w:val="005C64AA"/>
    <w:rsid w:val="007150C6"/>
    <w:rsid w:val="008E2CB0"/>
    <w:rsid w:val="00B4778E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2018-10-11T12:56:00Z</dcterms:created>
  <dcterms:modified xsi:type="dcterms:W3CDTF">2018-10-22T11:32:00Z</dcterms:modified>
</cp:coreProperties>
</file>