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45" w:rsidRPr="00B47245" w:rsidRDefault="00B47245" w:rsidP="00B4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45" w:rsidRPr="008A7783" w:rsidRDefault="00313245" w:rsidP="008A7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783">
        <w:rPr>
          <w:rFonts w:ascii="Times New Roman" w:hAnsi="Times New Roman" w:cs="Times New Roman"/>
          <w:b/>
          <w:sz w:val="36"/>
          <w:szCs w:val="36"/>
        </w:rPr>
        <w:t xml:space="preserve">Что такое </w:t>
      </w:r>
      <w:proofErr w:type="spellStart"/>
      <w:r w:rsidRPr="008A7783">
        <w:rPr>
          <w:rFonts w:ascii="Times New Roman" w:hAnsi="Times New Roman" w:cs="Times New Roman"/>
          <w:b/>
          <w:sz w:val="36"/>
          <w:szCs w:val="36"/>
        </w:rPr>
        <w:t>каршеринг</w:t>
      </w:r>
      <w:proofErr w:type="spellEnd"/>
      <w:r w:rsidR="008A7783">
        <w:rPr>
          <w:rFonts w:ascii="Times New Roman" w:hAnsi="Times New Roman" w:cs="Times New Roman"/>
          <w:sz w:val="28"/>
          <w:szCs w:val="28"/>
        </w:rPr>
        <w:t>?</w:t>
      </w:r>
    </w:p>
    <w:p w:rsidR="00313245" w:rsidRPr="008A7783" w:rsidRDefault="00313245" w:rsidP="0031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45" w:rsidRPr="00313245" w:rsidRDefault="00313245" w:rsidP="008A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245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sharing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) — это вид аренды автомобиля у коммерческой организации или у частных лиц. От привычного проката автомобилей отличается тем, что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работает по модели совместного потребления. Это когда люди предпочитают брать в аренду или пользоваться коллективно вместо того, чтобы покупать в собственность. Автомобили в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каршеринге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обычно сдаются в аренду на короткий срок и на регулярной основе.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бывает нескольких видов: краткосрочный, клиент-клиент и совместное владение автомобилем.</w:t>
      </w:r>
    </w:p>
    <w:p w:rsidR="00313245" w:rsidRPr="00313245" w:rsidRDefault="00313245" w:rsidP="0031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45" w:rsidRPr="00313245" w:rsidRDefault="00313245" w:rsidP="008A7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245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кашеринга</w:t>
      </w:r>
      <w:proofErr w:type="spellEnd"/>
    </w:p>
    <w:p w:rsidR="00313245" w:rsidRPr="00313245" w:rsidRDefault="00313245" w:rsidP="0031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45" w:rsidRPr="00313245" w:rsidRDefault="00313245" w:rsidP="008A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83">
        <w:rPr>
          <w:rFonts w:ascii="Times New Roman" w:hAnsi="Times New Roman" w:cs="Times New Roman"/>
          <w:sz w:val="28"/>
          <w:szCs w:val="28"/>
          <w:u w:val="single"/>
        </w:rPr>
        <w:t xml:space="preserve">Краткосрочный </w:t>
      </w:r>
      <w:proofErr w:type="spellStart"/>
      <w:r w:rsidRPr="008A7783">
        <w:rPr>
          <w:rFonts w:ascii="Times New Roman" w:hAnsi="Times New Roman" w:cs="Times New Roman"/>
          <w:sz w:val="28"/>
          <w:szCs w:val="28"/>
          <w:u w:val="single"/>
        </w:rPr>
        <w:t>каршеринг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132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3245">
        <w:rPr>
          <w:rFonts w:ascii="Times New Roman" w:hAnsi="Times New Roman" w:cs="Times New Roman"/>
          <w:sz w:val="28"/>
          <w:szCs w:val="28"/>
        </w:rPr>
        <w:t>ne-way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carsharing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) — аренда автомобиля на небольшие промежутки времени (минуты, часы или сутки) внутри разрешенной зоны (в пределах города или мегаполиса). </w:t>
      </w:r>
      <w:proofErr w:type="gramStart"/>
      <w:r w:rsidRPr="00313245">
        <w:rPr>
          <w:rFonts w:ascii="Times New Roman" w:hAnsi="Times New Roman" w:cs="Times New Roman"/>
          <w:sz w:val="28"/>
          <w:szCs w:val="28"/>
        </w:rPr>
        <w:t xml:space="preserve">Автомобили краткосрочного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распределены по всему городу, нет централизованного пункта аренды.</w:t>
      </w:r>
      <w:proofErr w:type="gramEnd"/>
      <w:r w:rsidRPr="00313245">
        <w:rPr>
          <w:rFonts w:ascii="Times New Roman" w:hAnsi="Times New Roman" w:cs="Times New Roman"/>
          <w:sz w:val="28"/>
          <w:szCs w:val="28"/>
        </w:rPr>
        <w:t xml:space="preserve"> Можно оставить автомобиль в любом месте, обозначенном знаком парковки. Оплата обычно поминутная или почасовая. Все взаимодействие с автомобилем и платежами происходит в мобильном приложении.</w:t>
      </w:r>
    </w:p>
    <w:p w:rsidR="00313245" w:rsidRPr="00313245" w:rsidRDefault="00313245" w:rsidP="008A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83">
        <w:rPr>
          <w:rFonts w:ascii="Times New Roman" w:hAnsi="Times New Roman" w:cs="Times New Roman"/>
          <w:sz w:val="28"/>
          <w:szCs w:val="28"/>
          <w:u w:val="single"/>
        </w:rPr>
        <w:t>Каршеринг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«клиент-клиент» (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peer-to-peer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carsharing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>) — модель проката, когда автомобили принадлежат частным лицам или прокатным компаниям. Арендатор и арендодатель находят друг друга на сайтах-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агрегаторах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>.</w:t>
      </w:r>
    </w:p>
    <w:p w:rsidR="00313245" w:rsidRPr="00313245" w:rsidRDefault="00313245" w:rsidP="008A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83">
        <w:rPr>
          <w:rFonts w:ascii="Times New Roman" w:hAnsi="Times New Roman" w:cs="Times New Roman"/>
          <w:sz w:val="28"/>
          <w:szCs w:val="28"/>
          <w:u w:val="single"/>
        </w:rPr>
        <w:t>Совместное владение</w:t>
      </w:r>
      <w:r w:rsidRPr="00313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fractional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carsharing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>) — коллективное пользование транспортным средством. Несколько человек кооперируется по интересам или территориальному признаку, покупают машину или автопарк в совместное пользование.</w:t>
      </w:r>
    </w:p>
    <w:p w:rsidR="00313245" w:rsidRPr="00313245" w:rsidRDefault="00313245" w:rsidP="008A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5">
        <w:rPr>
          <w:rFonts w:ascii="Times New Roman" w:hAnsi="Times New Roman" w:cs="Times New Roman"/>
          <w:sz w:val="28"/>
          <w:szCs w:val="28"/>
        </w:rPr>
        <w:t xml:space="preserve">В России самым распространенным видом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является краткосрочный (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one-way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carsharing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), о нем будет больше всего информации в этой статье. Этим видом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занимаются компании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Делимобиль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Anytime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245">
        <w:rPr>
          <w:rFonts w:ascii="Times New Roman" w:hAnsi="Times New Roman" w:cs="Times New Roman"/>
          <w:sz w:val="28"/>
          <w:szCs w:val="28"/>
        </w:rPr>
        <w:t>Belkacar</w:t>
      </w:r>
      <w:proofErr w:type="spellEnd"/>
      <w:r w:rsidRPr="00313245">
        <w:rPr>
          <w:rFonts w:ascii="Times New Roman" w:hAnsi="Times New Roman" w:cs="Times New Roman"/>
          <w:sz w:val="28"/>
          <w:szCs w:val="28"/>
        </w:rPr>
        <w:t xml:space="preserve"> и еще около 10 компаний. Модель «клиент-клиент» распространена в США, а </w:t>
      </w:r>
      <w:proofErr w:type="gramStart"/>
      <w:r w:rsidRPr="00313245">
        <w:rPr>
          <w:rFonts w:ascii="Times New Roman" w:hAnsi="Times New Roman" w:cs="Times New Roman"/>
          <w:sz w:val="28"/>
          <w:szCs w:val="28"/>
        </w:rPr>
        <w:t>начиная с 2017 года активно развивается и в</w:t>
      </w:r>
      <w:proofErr w:type="gramEnd"/>
      <w:r w:rsidRPr="00313245">
        <w:rPr>
          <w:rFonts w:ascii="Times New Roman" w:hAnsi="Times New Roman" w:cs="Times New Roman"/>
          <w:sz w:val="28"/>
          <w:szCs w:val="28"/>
        </w:rPr>
        <w:t xml:space="preserve"> России. Совместное владение автомобилями в России пока не практикуется из-за ментальных и юридических нюансов.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 xml:space="preserve">На сегодняшний день большинство крупных сервисов </w:t>
      </w:r>
      <w:proofErr w:type="spellStart"/>
      <w:r w:rsidRPr="00B47245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Pr="00B47245">
        <w:rPr>
          <w:rFonts w:ascii="Times New Roman" w:hAnsi="Times New Roman" w:cs="Times New Roman"/>
          <w:sz w:val="28"/>
          <w:szCs w:val="28"/>
        </w:rPr>
        <w:t xml:space="preserve">, работающих в Москве, распространяют свои услуги на всю территорию Московской области. </w:t>
      </w:r>
      <w:proofErr w:type="gramStart"/>
      <w:r w:rsidRPr="00B47245">
        <w:rPr>
          <w:rFonts w:ascii="Times New Roman" w:hAnsi="Times New Roman" w:cs="Times New Roman"/>
          <w:sz w:val="28"/>
          <w:szCs w:val="28"/>
        </w:rPr>
        <w:t xml:space="preserve">Это означает, что жители Подмосковья могут полноценно пользоваться данной услугой, но с учетом одного ограничения – завершать поездку разрешено только в пределах МКАД, не далее 500 метров от станций метро, расположенных за кольцевой автодорогой, и на отдельных локациях (парковки некоторых торговых центров за МКАД, некоторые </w:t>
      </w:r>
      <w:r w:rsidRPr="00B47245">
        <w:rPr>
          <w:rFonts w:ascii="Times New Roman" w:hAnsi="Times New Roman" w:cs="Times New Roman"/>
          <w:sz w:val="28"/>
          <w:szCs w:val="28"/>
        </w:rPr>
        <w:lastRenderedPageBreak/>
        <w:t>муниципалитеты ближнего пояса – например, Мытищи, Люберцы, Красногорск, Химки и др.</w:t>
      </w:r>
      <w:proofErr w:type="gramEnd"/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 xml:space="preserve">При этом некоторые сервисы располагают тарифом, при котором автомобиль можно поставить на парковку на территории всей Московской области, но в режиме «Ожидание». В этом случае автомобиль </w:t>
      </w:r>
      <w:proofErr w:type="gramStart"/>
      <w:r w:rsidRPr="00B47245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B47245">
        <w:rPr>
          <w:rFonts w:ascii="Times New Roman" w:hAnsi="Times New Roman" w:cs="Times New Roman"/>
          <w:sz w:val="28"/>
          <w:szCs w:val="28"/>
        </w:rPr>
        <w:t xml:space="preserve"> закреплен за последним пользователем, но ему при этом начисляется плата в среднем два рубля за одну минуту ожидания.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Чтобы воспользоваться услугой, нужно выполнить следующие действия: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 xml:space="preserve">- выбрать </w:t>
      </w:r>
      <w:proofErr w:type="spellStart"/>
      <w:r w:rsidRPr="00B47245">
        <w:rPr>
          <w:rFonts w:ascii="Times New Roman" w:hAnsi="Times New Roman" w:cs="Times New Roman"/>
          <w:sz w:val="28"/>
          <w:szCs w:val="28"/>
        </w:rPr>
        <w:t>каршеринговую</w:t>
      </w:r>
      <w:proofErr w:type="spellEnd"/>
      <w:r w:rsidRPr="00B47245">
        <w:rPr>
          <w:rFonts w:ascii="Times New Roman" w:hAnsi="Times New Roman" w:cs="Times New Roman"/>
          <w:sz w:val="28"/>
          <w:szCs w:val="28"/>
        </w:rPr>
        <w:t xml:space="preserve"> компанию (в пятерку крупных операторов, на чьих автомобилях можно передвигаться по Московской области, входят «</w:t>
      </w:r>
      <w:proofErr w:type="spellStart"/>
      <w:r w:rsidRPr="00B47245">
        <w:rPr>
          <w:rFonts w:ascii="Times New Roman" w:hAnsi="Times New Roman" w:cs="Times New Roman"/>
          <w:sz w:val="28"/>
          <w:szCs w:val="28"/>
        </w:rPr>
        <w:t>Делимобиль</w:t>
      </w:r>
      <w:proofErr w:type="spellEnd"/>
      <w:r w:rsidRPr="00B47245">
        <w:rPr>
          <w:rFonts w:ascii="Times New Roman" w:hAnsi="Times New Roman" w:cs="Times New Roman"/>
          <w:sz w:val="28"/>
          <w:szCs w:val="28"/>
        </w:rPr>
        <w:t xml:space="preserve">», Car5, </w:t>
      </w:r>
      <w:proofErr w:type="spellStart"/>
      <w:r w:rsidRPr="00B47245">
        <w:rPr>
          <w:rFonts w:ascii="Times New Roman" w:hAnsi="Times New Roman" w:cs="Times New Roman"/>
          <w:sz w:val="28"/>
          <w:szCs w:val="28"/>
        </w:rPr>
        <w:t>Anytimecar</w:t>
      </w:r>
      <w:proofErr w:type="spellEnd"/>
      <w:r w:rsidRPr="00B47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245">
        <w:rPr>
          <w:rFonts w:ascii="Times New Roman" w:hAnsi="Times New Roman" w:cs="Times New Roman"/>
          <w:sz w:val="28"/>
          <w:szCs w:val="28"/>
        </w:rPr>
        <w:t>Youdrive</w:t>
      </w:r>
      <w:proofErr w:type="spellEnd"/>
      <w:r w:rsidRPr="00B472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245">
        <w:rPr>
          <w:rFonts w:ascii="Times New Roman" w:hAnsi="Times New Roman" w:cs="Times New Roman"/>
          <w:sz w:val="28"/>
          <w:szCs w:val="28"/>
        </w:rPr>
        <w:t>BelkaCar</w:t>
      </w:r>
      <w:proofErr w:type="spellEnd"/>
      <w:r w:rsidRPr="00B47245">
        <w:rPr>
          <w:rFonts w:ascii="Times New Roman" w:hAnsi="Times New Roman" w:cs="Times New Roman"/>
          <w:sz w:val="28"/>
          <w:szCs w:val="28"/>
        </w:rPr>
        <w:t>);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 xml:space="preserve">- скачать приложение на мобильный телефон в </w:t>
      </w:r>
      <w:proofErr w:type="spellStart"/>
      <w:r w:rsidRPr="00B47245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B47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24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47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245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B47245">
        <w:rPr>
          <w:rFonts w:ascii="Times New Roman" w:hAnsi="Times New Roman" w:cs="Times New Roman"/>
          <w:sz w:val="28"/>
          <w:szCs w:val="28"/>
        </w:rPr>
        <w:t xml:space="preserve"> или по прямой ссылке через сайт оператора;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пройти регистрацию через приложение или на сайте оператора (понадобятся паспортные данные, данные водительского удостоверения, реквизиты банковской карты);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найти на интерактивной карте через приложение на телефоне или через сайт ближайший свободный автомобиль сервиса;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забронировать автомобиль (у водителя есть в среднем 20 минут бесплатного бронирования, далее тарификация осуществляется в режиме «Ожидание» – в среднем два рубля за одну минуту);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добраться до забронированного автомобиля и открыть его через мобильное приложение;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осмотреть автомобиль снаружи и изнутри на предмет наличия повреждений (о найденных повреждениях нужно рассказать оператору сервиса до начала поездки, звонок можно осуществить через мобильное приложение);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проверить наличие в бардачке СТС на автомобиль, полиса ОСАГО и топливной карты;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подтвердить осмотр автомобиля через приложение;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повернуть ключ зажигания и начать движение (он с самого начала находится в замке зажигания);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двигаться до пункта назначения (в рамках разрешенной зоны использования), соблюдая все правила дорожного движения;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в случае остановки нужно припарковаться, заглушить мотор, закрыть окна и двери и включить тариф «Ожидание» через приложение;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 xml:space="preserve">- в случае необходимости можно заправить автомобиль (только на </w:t>
      </w:r>
      <w:proofErr w:type="gramStart"/>
      <w:r w:rsidRPr="00B47245"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 w:rsidRPr="00B47245">
        <w:rPr>
          <w:rFonts w:ascii="Times New Roman" w:hAnsi="Times New Roman" w:cs="Times New Roman"/>
          <w:sz w:val="28"/>
          <w:szCs w:val="28"/>
        </w:rPr>
        <w:t xml:space="preserve"> АЗС – они отображаются на карте в мобильном приложении; заправка осуществляется через топливную карту, водитель не платит за бензин; некоторые операторы также компенсируют время, проведенное на АЗС);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завершить аренду автомобиля через приложение (сначала следует убедиться, что автомобиль оставлен в разрешенной зоне).</w:t>
      </w:r>
    </w:p>
    <w:p w:rsidR="00B47245" w:rsidRPr="00B47245" w:rsidRDefault="00B47245" w:rsidP="00B4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45" w:rsidRPr="00B47245" w:rsidRDefault="00B47245" w:rsidP="00B4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 xml:space="preserve">Что касается правил пользования автомобилем, то каждая </w:t>
      </w:r>
      <w:proofErr w:type="spellStart"/>
      <w:r w:rsidRPr="00B47245">
        <w:rPr>
          <w:rFonts w:ascii="Times New Roman" w:hAnsi="Times New Roman" w:cs="Times New Roman"/>
          <w:sz w:val="28"/>
          <w:szCs w:val="28"/>
        </w:rPr>
        <w:t>каршеринговая</w:t>
      </w:r>
      <w:proofErr w:type="spellEnd"/>
      <w:r w:rsidRPr="00B47245">
        <w:rPr>
          <w:rFonts w:ascii="Times New Roman" w:hAnsi="Times New Roman" w:cs="Times New Roman"/>
          <w:sz w:val="28"/>
          <w:szCs w:val="28"/>
        </w:rPr>
        <w:t xml:space="preserve"> компания вправе определять их самостоятельно. В общем виде они таковы: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водитель должен быть старше 21 года;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необходимый стаж вождения – не менее двух лет;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нельзя завершать аренду вне разрешенной зоны;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нельзя завершать аренду в зоне, где нет сотового покрытия;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 xml:space="preserve">- нельзя пользоваться АЗС, </w:t>
      </w:r>
      <w:proofErr w:type="gramStart"/>
      <w:r w:rsidRPr="00B4724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47245">
        <w:rPr>
          <w:rFonts w:ascii="Times New Roman" w:hAnsi="Times New Roman" w:cs="Times New Roman"/>
          <w:sz w:val="28"/>
          <w:szCs w:val="28"/>
        </w:rPr>
        <w:t xml:space="preserve"> не отображаются в мобильном приложении;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нельзя курить в автомобиле;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нельзя нарушать ПДД (штрафы будет оплачивать водитель);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нельзя перевозить крупных животных;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нельзя перевозить крупногабаритные грузы;</w:t>
      </w:r>
    </w:p>
    <w:p w:rsidR="00B47245" w:rsidRPr="00B47245" w:rsidRDefault="00B47245" w:rsidP="00E5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45">
        <w:rPr>
          <w:rFonts w:ascii="Times New Roman" w:hAnsi="Times New Roman" w:cs="Times New Roman"/>
          <w:sz w:val="28"/>
          <w:szCs w:val="28"/>
        </w:rPr>
        <w:t>- нельзя перевозить пачкающие предметы.</w:t>
      </w:r>
    </w:p>
    <w:p w:rsidR="00B47245" w:rsidRPr="00B47245" w:rsidRDefault="00B47245" w:rsidP="00B4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B47245" w:rsidRDefault="00E532E6" w:rsidP="00B4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B4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BF"/>
    <w:rsid w:val="00313245"/>
    <w:rsid w:val="005C64AA"/>
    <w:rsid w:val="008A7783"/>
    <w:rsid w:val="009D26BF"/>
    <w:rsid w:val="00B47245"/>
    <w:rsid w:val="00C56BDA"/>
    <w:rsid w:val="00E532E6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2018-10-16T08:07:00Z</dcterms:created>
  <dcterms:modified xsi:type="dcterms:W3CDTF">2018-10-19T11:45:00Z</dcterms:modified>
</cp:coreProperties>
</file>