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0" w:rsidRPr="00432310" w:rsidRDefault="00432310" w:rsidP="004323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310">
        <w:rPr>
          <w:rFonts w:ascii="Times New Roman" w:hAnsi="Times New Roman" w:cs="Times New Roman"/>
          <w:b/>
          <w:sz w:val="36"/>
          <w:szCs w:val="36"/>
        </w:rPr>
        <w:t xml:space="preserve">Где </w:t>
      </w:r>
      <w:r>
        <w:rPr>
          <w:rFonts w:ascii="Times New Roman" w:hAnsi="Times New Roman" w:cs="Times New Roman"/>
          <w:b/>
          <w:sz w:val="36"/>
          <w:szCs w:val="36"/>
        </w:rPr>
        <w:t xml:space="preserve">в школе </w:t>
      </w:r>
      <w:r w:rsidRPr="00432310">
        <w:rPr>
          <w:rFonts w:ascii="Times New Roman" w:hAnsi="Times New Roman" w:cs="Times New Roman"/>
          <w:b/>
          <w:sz w:val="36"/>
          <w:szCs w:val="36"/>
        </w:rPr>
        <w:t>должен стоять торговый автомат?</w:t>
      </w:r>
    </w:p>
    <w:p w:rsidR="00432310" w:rsidRPr="00432310" w:rsidRDefault="00432310" w:rsidP="0043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10" w:rsidRPr="00432310" w:rsidRDefault="00432310" w:rsidP="0043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 xml:space="preserve">Прилавки, барные и буфетные стойки, и иные торговые точки для реализации буфетной продукции могут располагаться в обеденных залах образовательных учреждений или в отдельных, специально выделенных помещениях. </w:t>
      </w:r>
      <w:proofErr w:type="gramStart"/>
      <w:r w:rsidRPr="0043231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32310">
        <w:rPr>
          <w:rFonts w:ascii="Times New Roman" w:hAnsi="Times New Roman" w:cs="Times New Roman"/>
          <w:sz w:val="28"/>
          <w:szCs w:val="28"/>
        </w:rPr>
        <w:t xml:space="preserve"> обязательно оборудуются умывальниками и </w:t>
      </w:r>
      <w:proofErr w:type="spellStart"/>
      <w:r w:rsidRPr="00432310">
        <w:rPr>
          <w:rFonts w:ascii="Times New Roman" w:hAnsi="Times New Roman" w:cs="Times New Roman"/>
          <w:sz w:val="28"/>
          <w:szCs w:val="28"/>
        </w:rPr>
        <w:t>электрополотенцами</w:t>
      </w:r>
      <w:proofErr w:type="spellEnd"/>
      <w:r w:rsidRPr="004323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правил.</w:t>
      </w:r>
    </w:p>
    <w:p w:rsidR="00432310" w:rsidRPr="00432310" w:rsidRDefault="00432310" w:rsidP="0043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>Места реализации пищевых продуктов для дополнительного питания детей и подростков должны быть оборудованы специальной мебелью для приема пищи – обеденными столами, барными стойками, специальными столиками для приема пищи стоя и т.п.</w:t>
      </w:r>
    </w:p>
    <w:p w:rsidR="00432310" w:rsidRPr="00432310" w:rsidRDefault="00432310" w:rsidP="0043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2310">
        <w:rPr>
          <w:rFonts w:ascii="Times New Roman" w:hAnsi="Times New Roman" w:cs="Times New Roman"/>
          <w:sz w:val="28"/>
          <w:szCs w:val="28"/>
        </w:rPr>
        <w:t>а практике при установке торгового автомата, а их вполне можно отнести к иным точкам для реализации буфетной продукции, получится, скорее всего, иначе, но подогнать установ</w:t>
      </w:r>
      <w:r>
        <w:rPr>
          <w:rFonts w:ascii="Times New Roman" w:hAnsi="Times New Roman" w:cs="Times New Roman"/>
          <w:sz w:val="28"/>
          <w:szCs w:val="28"/>
        </w:rPr>
        <w:t>ку к стандартам возможно всегда,</w:t>
      </w:r>
      <w:r w:rsidRPr="0043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432310">
        <w:rPr>
          <w:rFonts w:ascii="Times New Roman" w:hAnsi="Times New Roman" w:cs="Times New Roman"/>
          <w:sz w:val="28"/>
          <w:szCs w:val="28"/>
        </w:rPr>
        <w:t>вся реализуемая продукция промышленного производства обязательно должна иметь потребительскую упаковку с этикетной надписью (маркировкой) в соответствии с требованиями действующего законодательства</w:t>
      </w:r>
      <w:r w:rsidR="00D03DC9">
        <w:rPr>
          <w:rFonts w:ascii="Times New Roman" w:hAnsi="Times New Roman" w:cs="Times New Roman"/>
          <w:sz w:val="28"/>
          <w:szCs w:val="28"/>
        </w:rPr>
        <w:t>.</w:t>
      </w:r>
    </w:p>
    <w:p w:rsidR="00432310" w:rsidRPr="00432310" w:rsidRDefault="00432310" w:rsidP="00D0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 xml:space="preserve">Автомат по продаже напитков может реализовывать чаи, какао, кофейные напитки, </w:t>
      </w:r>
      <w:proofErr w:type="spellStart"/>
      <w:r w:rsidRPr="00432310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432310">
        <w:rPr>
          <w:rFonts w:ascii="Times New Roman" w:hAnsi="Times New Roman" w:cs="Times New Roman"/>
          <w:sz w:val="28"/>
          <w:szCs w:val="28"/>
        </w:rPr>
        <w:t>.</w:t>
      </w:r>
    </w:p>
    <w:p w:rsidR="00432310" w:rsidRPr="00432310" w:rsidRDefault="00432310" w:rsidP="00D0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>В образовательных учреждениях допускается торговля пищевых продуктов с использованием торговых автоматов с учетом требований СанПиН 2.4.5.2409-08.</w:t>
      </w:r>
    </w:p>
    <w:p w:rsidR="00432310" w:rsidRPr="00432310" w:rsidRDefault="00432310" w:rsidP="00D0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кислотами, белком).</w:t>
      </w:r>
    </w:p>
    <w:p w:rsidR="00432310" w:rsidRPr="00432310" w:rsidRDefault="00432310" w:rsidP="00D0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10">
        <w:rPr>
          <w:rFonts w:ascii="Times New Roman" w:hAnsi="Times New Roman" w:cs="Times New Roman"/>
          <w:sz w:val="28"/>
          <w:szCs w:val="28"/>
        </w:rPr>
        <w:t xml:space="preserve">Реализация горячих напитков с использованием торговых автоматов осуществляется </w:t>
      </w:r>
      <w:proofErr w:type="gramStart"/>
      <w:r w:rsidRPr="004323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2310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 и старше, только в помещениях, оборудованных для приема пищи.</w:t>
      </w:r>
    </w:p>
    <w:p w:rsidR="00930229" w:rsidRPr="00432310" w:rsidRDefault="00432310" w:rsidP="00D0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310">
        <w:rPr>
          <w:rFonts w:ascii="Times New Roman" w:hAnsi="Times New Roman" w:cs="Times New Roman"/>
          <w:sz w:val="28"/>
          <w:szCs w:val="28"/>
        </w:rPr>
        <w:t xml:space="preserve">Горячие напитки реализуются в специальных термостойких одноразовых стаканах емкостью до 200 мл (в </w:t>
      </w:r>
      <w:proofErr w:type="spellStart"/>
      <w:r w:rsidRPr="004323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2310">
        <w:rPr>
          <w:rFonts w:ascii="Times New Roman" w:hAnsi="Times New Roman" w:cs="Times New Roman"/>
          <w:sz w:val="28"/>
          <w:szCs w:val="28"/>
        </w:rPr>
        <w:t>. с использованием специальных торговых автоматов).</w:t>
      </w:r>
    </w:p>
    <w:sectPr w:rsidR="00930229" w:rsidRPr="0043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2"/>
    <w:rsid w:val="00432310"/>
    <w:rsid w:val="005C64AA"/>
    <w:rsid w:val="00C56BDA"/>
    <w:rsid w:val="00D03DC9"/>
    <w:rsid w:val="00E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2019-02-11T08:32:00Z</dcterms:created>
  <dcterms:modified xsi:type="dcterms:W3CDTF">2019-02-11T08:38:00Z</dcterms:modified>
</cp:coreProperties>
</file>