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AD6A" w14:textId="77777777" w:rsidR="00E23C64" w:rsidRDefault="00E23C64" w:rsidP="00E23C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E23C6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Старый враг под новой маской.</w:t>
      </w:r>
    </w:p>
    <w:p w14:paraId="331FEBC4" w14:textId="21F71A17" w:rsidR="00E23C64" w:rsidRPr="00E23C64" w:rsidRDefault="00E23C64" w:rsidP="00E23C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E23C64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Табак без дыма, никотин без табака</w:t>
      </w:r>
    </w:p>
    <w:p w14:paraId="6AA47F04" w14:textId="3D07623A" w:rsidR="00E23C64" w:rsidRPr="00E23C64" w:rsidRDefault="00E23C64" w:rsidP="00E23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127883" wp14:editId="3C0593E4">
            <wp:extent cx="4762500" cy="3171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99ADD" w14:textId="77777777"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14:paraId="5CA6E507" w14:textId="77777777"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этот продукт стал популярен и для чего продвигается табачными компаниями? Для того, чтобы человек мог получить очередную дозу никотина там, где курить нельзя (на дискотеках, мероприятиях, в ресторанах и самолётах).</w:t>
      </w:r>
    </w:p>
    <w:p w14:paraId="09AD2818" w14:textId="77777777"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</w:t>
      </w:r>
    </w:p>
    <w:p w14:paraId="52E7DF6F" w14:textId="77777777"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 так. В составе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ряд химических веществ с потенциальным канцерогенным эффектом. Самые опасные из них-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нитрозамины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образуются при производстве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ферментации табака.</w:t>
      </w:r>
    </w:p>
    <w:p w14:paraId="24738070" w14:textId="77777777"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Доказано, что люди, которые употребляют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нитрозаминов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14:paraId="17B624A0" w14:textId="77777777" w:rsidR="00E23C64" w:rsidRDefault="00E23C64" w:rsidP="00E23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31DBA" w14:textId="41A7D528" w:rsidR="00E23C64" w:rsidRPr="00E23C64" w:rsidRDefault="00E23C64" w:rsidP="00E23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3C6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ПОСЛЕДСТВИЯ УПОТРЕБЛЕНИЯ БЕЗДЫМНОГО ТАБАКА</w:t>
      </w:r>
    </w:p>
    <w:p w14:paraId="3E686EFE" w14:textId="2BABF8AD"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«Безвредность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14:paraId="4776DB04" w14:textId="77777777"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14:paraId="35BD1301" w14:textId="77777777"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</w:t>
      </w:r>
    </w:p>
    <w:p w14:paraId="318ECC14" w14:textId="77777777"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</w:t>
      </w:r>
    </w:p>
    <w:p w14:paraId="4E37F661" w14:textId="77777777"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очень распространено использование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подростковой и молодёжной среде, где он считается не только безопасным, но и модным.</w:t>
      </w:r>
    </w:p>
    <w:p w14:paraId="53F3BC48" w14:textId="353C8650" w:rsidR="00E23C64" w:rsidRPr="00E23C64" w:rsidRDefault="00E23C64" w:rsidP="00E23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A62017" wp14:editId="755767F8">
            <wp:extent cx="4762500" cy="3171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AF637" w14:textId="77777777" w:rsidR="00E23C64" w:rsidRPr="00E23C64" w:rsidRDefault="00E23C64" w:rsidP="00E23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Последствия употребления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подростковом возрасте крайне опасны:</w:t>
      </w:r>
    </w:p>
    <w:p w14:paraId="16147094" w14:textId="7F6FC1D6" w:rsidR="00E23C64" w:rsidRPr="00E23C64" w:rsidRDefault="00E23C64" w:rsidP="00E23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·</w:t>
      </w: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отставание в физическом развитии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2F9404" w14:textId="77777777" w:rsidR="00E23C64" w:rsidRPr="00E23C64" w:rsidRDefault="00E23C64" w:rsidP="00E23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·</w:t>
      </w: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повышенная агрессивность и возбудимость;</w:t>
      </w:r>
    </w:p>
    <w:p w14:paraId="214E246A" w14:textId="77777777" w:rsidR="00E23C64" w:rsidRPr="00E23C64" w:rsidRDefault="00E23C64" w:rsidP="00E23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·</w:t>
      </w: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ухудшение когнитивных процессов;</w:t>
      </w:r>
    </w:p>
    <w:p w14:paraId="4DD7AA82" w14:textId="77777777" w:rsidR="00E23C64" w:rsidRPr="00E23C64" w:rsidRDefault="00E23C64" w:rsidP="00E23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·</w:t>
      </w: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памяти и концентрации внимания;</w:t>
      </w:r>
    </w:p>
    <w:p w14:paraId="65B51950" w14:textId="77777777" w:rsidR="00E23C64" w:rsidRPr="00E23C64" w:rsidRDefault="00E23C64" w:rsidP="00E23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·</w:t>
      </w: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риск развития онкологических заболеваний, прежде всего желудка, печени, полости рта;</w:t>
      </w:r>
    </w:p>
    <w:p w14:paraId="6F98F4F7" w14:textId="77777777" w:rsidR="00E23C64" w:rsidRPr="00E23C64" w:rsidRDefault="00E23C64" w:rsidP="00E23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·</w:t>
      </w: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ослабление устойчивости к инфекционным заболеваниям.</w:t>
      </w:r>
    </w:p>
    <w:p w14:paraId="59FA9EF1" w14:textId="7D6C2965"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законодательно запрещена торговля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насваем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снюсом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появилась новая опасность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бестабачная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никотиновая продукция, имитирующая пищевую.</w:t>
      </w:r>
    </w:p>
    <w:p w14:paraId="7EB05D16" w14:textId="523FBC02" w:rsid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школьников набирает популярность употребление никотиновых леденцов, жевательного мармелада и жевательной резинки.</w:t>
      </w:r>
    </w:p>
    <w:p w14:paraId="721C7AA8" w14:textId="77777777"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01784" w14:textId="77777777" w:rsidR="00E23C64" w:rsidRPr="00E23C64" w:rsidRDefault="00E23C64" w:rsidP="00E23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23C64">
        <w:rPr>
          <w:rFonts w:ascii="Times New Roman" w:eastAsia="Times New Roman" w:hAnsi="Times New Roman" w:cs="Times New Roman"/>
          <w:sz w:val="40"/>
          <w:szCs w:val="40"/>
          <w:lang w:eastAsia="ru-RU"/>
        </w:rPr>
        <w:t>Почему это опасно?</w:t>
      </w:r>
    </w:p>
    <w:p w14:paraId="6BC30CF9" w14:textId="1DE06034" w:rsidR="00E23C64" w:rsidRPr="00E23C64" w:rsidRDefault="00E23C64" w:rsidP="00E23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29FEC7" wp14:editId="2084B354">
            <wp:extent cx="4762500" cy="3171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5AD7C" w14:textId="77777777"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бестабачных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аналогов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-целлюлоза, пропиленгликоль, которые есть и в электронных сигаретах, ароматизатор, соль, сода и никотин.</w:t>
      </w:r>
    </w:p>
    <w:p w14:paraId="046D3FCC" w14:textId="7907C7D2"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этом, одномоментное употребление 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мг никотина может стать для ребёнка летальным.</w:t>
      </w:r>
    </w:p>
    <w:p w14:paraId="6E352F1A" w14:textId="77777777"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</w:t>
      </w:r>
    </w:p>
    <w:p w14:paraId="095CE8EB" w14:textId="77777777"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сравнения - в традиционной сигарете никотина не больше 1–1,5 мг.</w:t>
      </w:r>
    </w:p>
    <w:p w14:paraId="4C602536" w14:textId="77777777"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ближайшие дни будет принято постановление о запрете на продажу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никотиносодержащих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нетабачных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изделий, которые относятся к пищевым и не подпадают под антитабачное законодательство.</w:t>
      </w:r>
    </w:p>
    <w:p w14:paraId="1F80580B" w14:textId="77777777"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 детей об опасности даже однократного употребления никотиновых конфет!</w:t>
      </w:r>
    </w:p>
    <w:p w14:paraId="19BE6628" w14:textId="16ADDDB6" w:rsidR="00E23C64" w:rsidRPr="00E23C64" w:rsidRDefault="00E23C64" w:rsidP="00E23C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стали свидетелем продажи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бестабачных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никотинсодержащих</w:t>
      </w:r>
      <w:proofErr w:type="spellEnd"/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жевательных смесей – сообщите Управление Роспотребнадзора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региона.</w:t>
      </w:r>
    </w:p>
    <w:p w14:paraId="1D0917BF" w14:textId="7A8D8C41" w:rsidR="00824951" w:rsidRPr="00E23C64" w:rsidRDefault="00E23C64" w:rsidP="00E23C64">
      <w:pPr>
        <w:spacing w:after="0" w:line="240" w:lineRule="auto"/>
        <w:rPr>
          <w:rFonts w:ascii="Times New Roman" w:hAnsi="Times New Roman" w:cs="Times New Roman"/>
          <w:i/>
          <w:iCs/>
          <w:vanish/>
          <w:color w:val="FF0000"/>
          <w:sz w:val="24"/>
          <w:szCs w:val="24"/>
        </w:rPr>
      </w:pPr>
      <w:r w:rsidRPr="00941AD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Для подготовки данной информации использованы материалы ФБУЗ «Центр гигиенического образования населения» </w:t>
      </w:r>
      <w:r w:rsidRPr="00941ADA">
        <w:rPr>
          <w:rFonts w:ascii="Times New Roman" w:hAnsi="Times New Roman" w:cs="Times New Roman"/>
          <w:i/>
          <w:iCs/>
          <w:vanish/>
          <w:sz w:val="24"/>
          <w:szCs w:val="24"/>
        </w:rPr>
        <w:t>Роспотребнадзора.</w:t>
      </w:r>
      <w:r>
        <w:rPr>
          <w:rFonts w:ascii="Times New Roman" w:hAnsi="Times New Roman" w:cs="Times New Roman"/>
          <w:i/>
          <w:iCs/>
          <w:vanish/>
          <w:sz w:val="24"/>
          <w:szCs w:val="24"/>
        </w:rPr>
        <w:t xml:space="preserve"> </w:t>
      </w:r>
      <w:r w:rsidRPr="00E23C64">
        <w:rPr>
          <w:rFonts w:ascii="Times New Roman" w:hAnsi="Times New Roman" w:cs="Times New Roman"/>
          <w:i/>
          <w:iCs/>
          <w:vanish/>
          <w:color w:val="FF0000"/>
          <w:sz w:val="24"/>
          <w:szCs w:val="24"/>
        </w:rPr>
        <w:t>(</w:t>
      </w:r>
      <w:hyperlink r:id="rId7" w:history="1">
        <w:r w:rsidRPr="00E23C64">
          <w:rPr>
            <w:rStyle w:val="a4"/>
            <w:color w:val="FF0000"/>
          </w:rPr>
          <w:t>http:/</w:t>
        </w:r>
        <w:bookmarkStart w:id="0" w:name="_GoBack"/>
        <w:bookmarkEnd w:id="0"/>
        <w:r w:rsidRPr="00E23C64">
          <w:rPr>
            <w:rStyle w:val="a4"/>
            <w:color w:val="FF0000"/>
          </w:rPr>
          <w:t>/cgon.rospotrebnadzor.ru/</w:t>
        </w:r>
      </w:hyperlink>
      <w:r w:rsidRPr="00E23C64">
        <w:rPr>
          <w:color w:val="FF0000"/>
        </w:rPr>
        <w:t>)</w:t>
      </w:r>
    </w:p>
    <w:sectPr w:rsidR="00824951" w:rsidRPr="00E2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35"/>
    <w:rsid w:val="00824951"/>
    <w:rsid w:val="00E04635"/>
    <w:rsid w:val="00E2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3734"/>
  <w15:chartTrackingRefBased/>
  <w15:docId w15:val="{2CA8DAC8-F327-4C57-8148-20B5680B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3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31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gon.rospotrebnadzo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Махнёва Анастасия Викторовна</dc:creator>
  <cp:keywords/>
  <dc:description/>
  <cp:lastModifiedBy>Махнёва Анастасия Викторовна</cp:lastModifiedBy>
  <cp:revision>2</cp:revision>
  <dcterms:created xsi:type="dcterms:W3CDTF">2020-01-22T07:03:00Z</dcterms:created>
  <dcterms:modified xsi:type="dcterms:W3CDTF">2020-01-22T07:07:00Z</dcterms:modified>
</cp:coreProperties>
</file>