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C9" w:rsidRPr="000E08C9" w:rsidRDefault="000E08C9" w:rsidP="000E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8C9" w:rsidRPr="00B0644D" w:rsidRDefault="00B0644D" w:rsidP="00B064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44D">
        <w:rPr>
          <w:rFonts w:ascii="Times New Roman" w:hAnsi="Times New Roman" w:cs="Times New Roman"/>
          <w:b/>
          <w:sz w:val="36"/>
          <w:szCs w:val="36"/>
        </w:rPr>
        <w:t>Требования к пищевым продуктам для детского питания</w:t>
      </w:r>
    </w:p>
    <w:p w:rsidR="00B0644D" w:rsidRDefault="00B0644D" w:rsidP="000E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30" w:rsidRPr="00741630" w:rsidRDefault="00F61035" w:rsidP="0003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35">
        <w:rPr>
          <w:rFonts w:ascii="Times New Roman" w:hAnsi="Times New Roman" w:cs="Times New Roman"/>
          <w:sz w:val="28"/>
          <w:szCs w:val="28"/>
        </w:rPr>
        <w:t>Требования безопасности к продовольственному (пищевому) сырью, используемому при про</w:t>
      </w:r>
      <w:r>
        <w:rPr>
          <w:rFonts w:ascii="Times New Roman" w:hAnsi="Times New Roman" w:cs="Times New Roman"/>
          <w:sz w:val="28"/>
          <w:szCs w:val="28"/>
        </w:rPr>
        <w:t xml:space="preserve">изводстве </w:t>
      </w:r>
      <w:r w:rsidR="00034E41">
        <w:rPr>
          <w:rFonts w:ascii="Times New Roman" w:hAnsi="Times New Roman" w:cs="Times New Roman"/>
          <w:sz w:val="28"/>
          <w:szCs w:val="28"/>
        </w:rPr>
        <w:t>пищевых продуктов,</w:t>
      </w:r>
      <w:r w:rsidRPr="00F6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Техническим</w:t>
      </w:r>
      <w:r w:rsidR="00A6137B" w:rsidRPr="00A6137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 Таможенного союза</w:t>
      </w:r>
      <w:r w:rsidR="00A6137B" w:rsidRPr="00A6137B">
        <w:rPr>
          <w:rFonts w:ascii="Times New Roman" w:hAnsi="Times New Roman" w:cs="Times New Roman"/>
          <w:sz w:val="28"/>
          <w:szCs w:val="28"/>
        </w:rPr>
        <w:t xml:space="preserve"> </w:t>
      </w:r>
      <w:r w:rsidR="00034E41">
        <w:rPr>
          <w:rFonts w:ascii="Times New Roman" w:hAnsi="Times New Roman" w:cs="Times New Roman"/>
          <w:sz w:val="28"/>
          <w:szCs w:val="28"/>
        </w:rPr>
        <w:t>«</w:t>
      </w:r>
      <w:r w:rsidR="00741630" w:rsidRPr="00741630">
        <w:rPr>
          <w:rFonts w:ascii="Times New Roman" w:hAnsi="Times New Roman" w:cs="Times New Roman"/>
          <w:sz w:val="28"/>
          <w:szCs w:val="28"/>
        </w:rPr>
        <w:t>О безопасности пищевой продукции</w:t>
      </w:r>
      <w:r w:rsidR="00034E41">
        <w:rPr>
          <w:rFonts w:ascii="Times New Roman" w:hAnsi="Times New Roman" w:cs="Times New Roman"/>
          <w:sz w:val="28"/>
          <w:szCs w:val="28"/>
        </w:rPr>
        <w:t>»</w:t>
      </w:r>
      <w:r w:rsidR="00741630" w:rsidRPr="0074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021/2011,</w:t>
      </w:r>
      <w:r w:rsidRPr="00F6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41630" w:rsidRPr="00741630">
        <w:rPr>
          <w:rFonts w:ascii="Times New Roman" w:hAnsi="Times New Roman" w:cs="Times New Roman"/>
          <w:sz w:val="28"/>
          <w:szCs w:val="28"/>
        </w:rPr>
        <w:t>устанавливает: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1) объекты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2) требования безопасности (включая санитарно-эпидемиологические, гигиенические и ветеринарные) к объектам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3) правила идентификации объектов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4) формы и процедуры оценки (подтверждения) соответствия объектов технического регулирования требованиям настоящего технического регламента.</w:t>
      </w:r>
    </w:p>
    <w:p w:rsidR="00034E41" w:rsidRDefault="00B0644D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0644D">
        <w:rPr>
          <w:rFonts w:ascii="Times New Roman" w:hAnsi="Times New Roman" w:cs="Times New Roman"/>
          <w:sz w:val="28"/>
          <w:szCs w:val="28"/>
        </w:rPr>
        <w:t xml:space="preserve">1 июля 2005 года </w:t>
      </w:r>
      <w:r>
        <w:rPr>
          <w:rFonts w:ascii="Times New Roman" w:hAnsi="Times New Roman" w:cs="Times New Roman"/>
          <w:sz w:val="28"/>
          <w:szCs w:val="28"/>
        </w:rPr>
        <w:t xml:space="preserve">введены в действие </w:t>
      </w:r>
      <w:r w:rsidRPr="00B0644D">
        <w:rPr>
          <w:rFonts w:ascii="Times New Roman" w:hAnsi="Times New Roman" w:cs="Times New Roman"/>
          <w:sz w:val="28"/>
          <w:szCs w:val="28"/>
        </w:rPr>
        <w:t xml:space="preserve">санитарные правила </w:t>
      </w:r>
      <w:r w:rsidR="00034E41">
        <w:rPr>
          <w:rFonts w:ascii="Times New Roman" w:hAnsi="Times New Roman" w:cs="Times New Roman"/>
          <w:sz w:val="28"/>
          <w:szCs w:val="28"/>
        </w:rPr>
        <w:t>«</w:t>
      </w:r>
      <w:r w:rsidRPr="00B0644D">
        <w:rPr>
          <w:rFonts w:ascii="Times New Roman" w:hAnsi="Times New Roman" w:cs="Times New Roman"/>
          <w:sz w:val="28"/>
          <w:szCs w:val="28"/>
        </w:rPr>
        <w:t>Организация детского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034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СанПиН 2.3.2.1940-05</w:t>
      </w:r>
      <w:r w:rsidR="00034E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BF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подтверждают требование соответствия продуктов детского питания и их компонентов гигиеническим нормативам безопасности и пищевой ценности продуктов детского питания, установленным санитарно-эпидемиологическими правилами и нормативами СанПиН 2.3.2.1078-01 </w:t>
      </w:r>
      <w:r w:rsidR="00034E41">
        <w:rPr>
          <w:rFonts w:ascii="Times New Roman" w:hAnsi="Times New Roman" w:cs="Times New Roman"/>
          <w:sz w:val="28"/>
          <w:szCs w:val="28"/>
        </w:rPr>
        <w:t>«</w:t>
      </w:r>
      <w:r w:rsidR="004E4D79" w:rsidRPr="004E4D79">
        <w:rPr>
          <w:rFonts w:ascii="Times New Roman" w:hAnsi="Times New Roman" w:cs="Times New Roman"/>
          <w:sz w:val="28"/>
          <w:szCs w:val="28"/>
        </w:rPr>
        <w:t>Гигиенические требования безопасности и пищевой ценности пищевых продуктов</w:t>
      </w:r>
      <w:r w:rsidR="00034E41">
        <w:rPr>
          <w:rFonts w:ascii="Times New Roman" w:hAnsi="Times New Roman" w:cs="Times New Roman"/>
          <w:sz w:val="28"/>
          <w:szCs w:val="28"/>
        </w:rPr>
        <w:t>»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, за исключением требований к разработке новых отечественных продуктов или ввоза новых продуктов зарубежных производителей, показатели пищевой ценности которых отличаются. </w:t>
      </w:r>
    </w:p>
    <w:p w:rsidR="004E4D79" w:rsidRPr="004E4D79" w:rsidRDefault="004E4D79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ответственность за обеспечение их качества и безопасности в соответствии с законодательством Российской Федерации, в соответствие с свидетельством о государственной регистрации установленного образца, которое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представляемым техническим документам на их производство.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производство продуктов детского питания осуществляется при наличии: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 на производство продуктов детского питания;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программ производственного контроля, утвержденных и согласованных в соответствии с санитарными правилами;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технических документов, согласованных в установленном порядке.</w:t>
      </w:r>
    </w:p>
    <w:p w:rsidR="004E4D79" w:rsidRPr="004E4D79" w:rsidRDefault="004E4D79" w:rsidP="0083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Сырье, используемое в производстве продуктов детского питания, должно соответствовать требованиям санитарно-эпидемиологических правил </w:t>
      </w:r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и нормативов СанПиН 2.3.2.1078-01 </w:t>
      </w:r>
      <w:r w:rsidR="00034E41">
        <w:rPr>
          <w:rFonts w:ascii="Times New Roman" w:hAnsi="Times New Roman" w:cs="Times New Roman"/>
          <w:sz w:val="28"/>
          <w:szCs w:val="28"/>
        </w:rPr>
        <w:t>«</w:t>
      </w:r>
      <w:r w:rsidRPr="004E4D79">
        <w:rPr>
          <w:rFonts w:ascii="Times New Roman" w:hAnsi="Times New Roman" w:cs="Times New Roman"/>
          <w:sz w:val="28"/>
          <w:szCs w:val="28"/>
        </w:rPr>
        <w:t>Гигиенические требования безопасности и пищевой ценности пищевых продуктов</w:t>
      </w:r>
      <w:r w:rsidR="00034E41">
        <w:rPr>
          <w:rFonts w:ascii="Times New Roman" w:hAnsi="Times New Roman" w:cs="Times New Roman"/>
          <w:sz w:val="28"/>
          <w:szCs w:val="28"/>
        </w:rPr>
        <w:t>»</w:t>
      </w:r>
      <w:r w:rsidRPr="004E4D79">
        <w:rPr>
          <w:rFonts w:ascii="Times New Roman" w:hAnsi="Times New Roman" w:cs="Times New Roman"/>
          <w:sz w:val="28"/>
          <w:szCs w:val="28"/>
        </w:rPr>
        <w:t>.</w:t>
      </w:r>
    </w:p>
    <w:p w:rsidR="004E4D79" w:rsidRPr="004E4D79" w:rsidRDefault="004E4D79" w:rsidP="0083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Питьевая вода, используемая в качестве компонента при производстве продуктов детского питания, должна соответствовать нормам СанПиН 2.1.4.1074-01 </w:t>
      </w:r>
      <w:r w:rsidR="00034E41">
        <w:rPr>
          <w:rFonts w:ascii="Times New Roman" w:hAnsi="Times New Roman" w:cs="Times New Roman"/>
          <w:sz w:val="28"/>
          <w:szCs w:val="28"/>
        </w:rPr>
        <w:t>«</w:t>
      </w:r>
      <w:r w:rsidRPr="004E4D79">
        <w:rPr>
          <w:rFonts w:ascii="Times New Roman" w:hAnsi="Times New Roman" w:cs="Times New Roman"/>
          <w:sz w:val="28"/>
          <w:szCs w:val="28"/>
        </w:rPr>
        <w:t>Питьевая вода. Гигиенические требования к качеству воды централизованных систем питьевого водоснабжения. Контроль качества</w:t>
      </w:r>
      <w:r w:rsidR="00034E41">
        <w:rPr>
          <w:rFonts w:ascii="Times New Roman" w:hAnsi="Times New Roman" w:cs="Times New Roman"/>
          <w:sz w:val="28"/>
          <w:szCs w:val="28"/>
        </w:rPr>
        <w:t>»</w:t>
      </w:r>
      <w:r w:rsidRPr="004E4D79"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 врача Российской Федерации от 26.09.2001 N 24, зарегистрированное Минюстом России 31.10.2001, регистрационный N 3011).</w:t>
      </w:r>
    </w:p>
    <w:p w:rsidR="004E4D79" w:rsidRPr="004E4D79" w:rsidRDefault="004E4D79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Для производства продуктов детского питания для детей дошкольного и школьного возраста не используются следующие виды сырья: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мясо убойных животных и птицы, подвергнутое повторному замораживанию;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блоки замороженные из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жилованного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мяса говядины, свинины, а также субпродукты со сроками годности более 6 месяцев;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говядина первой и второй категории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20%;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говядина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колбасная с массовой долей соединительной и жировой ткани свыше 12%;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говяжье котлетное мясо с массовой долей соединительной и жировой ткани свыше 20%;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свинина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ткани свыше 70%;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баранина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12%;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субпродукты, за исключением печени, сердца, языка.</w:t>
      </w:r>
    </w:p>
    <w:p w:rsidR="004E4D79" w:rsidRPr="004E4D79" w:rsidRDefault="004E4D79" w:rsidP="00B1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 питании детей раннего возраста, от рождения до 3 лет, не допускается использование биологически активных добавок к пище (далее - БАД) на основе дикорастущих и лекарственных растений, за исключением БАД на основе укропа, фенхеля и ромашки.</w:t>
      </w:r>
    </w:p>
    <w:p w:rsidR="004E4D79" w:rsidRPr="004E4D79" w:rsidRDefault="004E4D79" w:rsidP="00B1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В питании детей с 3 до 14 лет разрешается использовать БАД, включающие только витамины, минеральные соли и микроэлементы, пищевые волокна, пробиотики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, а также лекарственные и </w:t>
      </w:r>
      <w:r w:rsidR="00B1247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4E4D79">
        <w:rPr>
          <w:rFonts w:ascii="Times New Roman" w:hAnsi="Times New Roman" w:cs="Times New Roman"/>
          <w:sz w:val="28"/>
          <w:szCs w:val="28"/>
        </w:rPr>
        <w:t>дикорастущие травы.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ароматизаторов,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СанПиН 2.3.2.1293-03 "Гигиенические требования по применению пищевых добавок";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витаминов и минеральных солей, не включенных в приложение 2 к настоящим Санитарным правилам;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искусственных подслащивающих веществ (сахарозаменителей);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поваренной соли в продуктах прикорма свыше 0,4%;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lastRenderedPageBreak/>
        <w:t>пряностей, за исключением укропа, петрушки, сельдерея, лука, чеснока, тмина, базилика, сладкого белого и душистого перца, орегано, корицы, кориандра, гвоздики, лаврового листа.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Продукты детского питания для детей раннего возраста, как правило, выпускаются в фасованном виде в мелкоштучной герметичной упаковке; жидкие продукты для питания детей раннего возраста выпускаются в упаковке объемом не более 0,35 л.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Требования к информации, нанесенной на этикетку продуктов детского питания,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4E4D79" w:rsidRPr="004E4D79" w:rsidRDefault="004E4D79" w:rsidP="0006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06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РЕКОМЕНДУЕМЫЕ СРОКИ ВВЕДЕНИЯ ОСНОВНЫХ ПРОДУКТОВ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И БЛЮД ПРИКОРМА ПРОМЫШЛЕННОГО ВЫПУСКА В ПИТАНИЕ ДЕТЕЙ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1. </w:t>
      </w:r>
      <w:r w:rsidRPr="0066323D">
        <w:rPr>
          <w:rFonts w:ascii="Times New Roman" w:hAnsi="Times New Roman" w:cs="Times New Roman"/>
          <w:sz w:val="28"/>
          <w:szCs w:val="28"/>
          <w:u w:val="single"/>
        </w:rPr>
        <w:t>Продукты прикорма на зерновой и зерно-молочной основе (безмолочные и молочные каши)</w:t>
      </w:r>
      <w:r w:rsidR="00061771" w:rsidRPr="006632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: рисовая, гречневая.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: кукурузная и ее смесь с рисовой или гречневой;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: пшеничная, манная, овсяная, толокно и др.; растворимое печенье.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каши из смеси трех и более зерновых компонентов, включая тапиоку, пшено (не более 18% пшена по массе продукта).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9 месяцев жизни - каши типа "мюсли".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Все виды каш могут включать в качестве дополнительных компонентов: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фруктовые наполнители - в соответствии с возрастными рекомендациями, приведенными в п. 2;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мед - старше 6 месяцев жизни;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какао - старше 9 месяцев жизни.</w:t>
      </w:r>
    </w:p>
    <w:p w:rsidR="004E4D79" w:rsidRPr="0066323D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2. Продукты прикорма на </w:t>
      </w:r>
      <w:proofErr w:type="gramStart"/>
      <w:r w:rsidRPr="0066323D">
        <w:rPr>
          <w:rFonts w:ascii="Times New Roman" w:hAnsi="Times New Roman" w:cs="Times New Roman"/>
          <w:sz w:val="28"/>
          <w:szCs w:val="28"/>
          <w:u w:val="single"/>
        </w:rPr>
        <w:t>плодово-овощной</w:t>
      </w:r>
      <w:proofErr w:type="gramEnd"/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 основе</w:t>
      </w:r>
      <w:r w:rsidR="006632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Соки и нектары фруктовые, фруктово-ягодные, фруктово-овощные и овощные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3 месяцев жизни - осветленные яблочный и грушевый соки.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4 месяцев жизни - яблочный и грушевый соки с мякотью; сливовый, персиковый, абрикосовый, тыквенный, морковный соки (осветленные и с мякотью); напиток на основе чернослива.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черной и красной смородины, малины, черешни, айвы, вишни, черники, брусники (до 20%), клюквы (до 20%) и др.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цитрусовых (мандаринов, апельсинов, грейпфрутов); дыни, тропических </w:t>
      </w:r>
      <w:r w:rsidRPr="004E4D79">
        <w:rPr>
          <w:rFonts w:ascii="Times New Roman" w:hAnsi="Times New Roman" w:cs="Times New Roman"/>
          <w:sz w:val="28"/>
          <w:szCs w:val="28"/>
        </w:rPr>
        <w:lastRenderedPageBreak/>
        <w:t>плодов (ананасов, бананов, манго); клубники, земляники, томатов и других плодов и овощей, обладающих высокой потенциальной аллергенностью; винограда (в составе смешанных соков) и др.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7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папайи, киви, гуавы.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9 месяцев жизни - виноградный осветленный сок.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Пюре фруктовые, фруктово-ягодные, фруктово-овощные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яблок, груш, слив, персиков, абрикосов.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плодов, ягод и овощей, включая пюре из черной и красной смородины, малины, черешни, айвы, вишни и др.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5 - 6 месяцев жизни - пюре фруктово-зерновые, фруктово-молочные, в т.ч. фруктово-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йогуртные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(с содержанием йогурта не выше 20%) и другие комбинированные пюре.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с включением цитрусовых, экзотических и других плодов и ягод, обладающих высокой потенциальной аллергенностью.</w:t>
      </w:r>
    </w:p>
    <w:p w:rsidR="004E4D79" w:rsidRPr="0066323D" w:rsidRDefault="004E4D79" w:rsidP="0066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>Пюре овощные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4,5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кабачков, из цветной капусты, из капусты брокколи, из картофеля, из сладкого картофеля, из моркови.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моно-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с расширением ассортимента овощей за счет тыквы, свеклы, капусты белокочанной и др.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в том числе с добавлением томатов.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7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 добавлением зеленого горошка.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 добавлением шпината.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Пюре фруктовые, фруктово-ягодные, фруктово-овощные и овощные могут быть различной степени измельчения: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гомогенизированные (количество частиц мякоти размером 0,15 мм не &gt; 30%, из них частиц размером выше 0,3 мм не &gt; 7% от общего количества частиц) - для детей старше 4 месяцев жизни;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протертые (размер частиц не &gt; 0,4 мм) и крупноизмельченные (размер частиц 2 - 5 мм) - для детей старше 6 месяцев жизни.</w:t>
      </w:r>
    </w:p>
    <w:p w:rsidR="004E4D79" w:rsidRPr="0066323D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>3. Продукты прикорма на мясной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6 месяцев жизни - из говядины, свинины, баранины, курицы, индейки, кролика и др.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8 месяцев жизни - пюре с добавлением субпродуктов (печень, сердце, язык).</w:t>
      </w:r>
    </w:p>
    <w:p w:rsidR="004E4D79" w:rsidRPr="002A67C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7C9">
        <w:rPr>
          <w:rFonts w:ascii="Times New Roman" w:hAnsi="Times New Roman" w:cs="Times New Roman"/>
          <w:sz w:val="28"/>
          <w:szCs w:val="28"/>
          <w:u w:val="single"/>
        </w:rPr>
        <w:t>4. Продукты прикорма на рыбной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Старше 8 - 9 месяцев жизни - из трески, хека, судака, лососевых, минтая, пикши,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пиленгаса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других видов океанических, морских и пресноводных рыб.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5. Продукты прикорма на растительной основе с мясом и на 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мясо-растительной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6 - 7 месяцев жизни - в соответствии с ассортиментом и возрастными рекомендациями для овощей и мясных продуктов, представленными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2 и 3, с добавлением укропа и тмина.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в которые могут входить лук, чеснок, бобовые, сельдерей, петрушка.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9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пюре, в которые могут включаться специи (сладкий и белый перец, лавровый лист).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10 месяцев жизни - консервы могут включать базилик, кориандр, душистый перец.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Консервы мясные, 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мясо-растительные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на растительной основе с мясом бывают трех степеней измельчения: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гомогенизированные (размер частиц до 0,3 мм (допускается до 20% частиц размером до 0,4 мм)) - для детей старше 6 месяцев жизни;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(размер частиц до 1,5 мм (допускается до 20% частиц размером до 3,0 мм)) - для детей старше 8 месяцев жизни;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крупноизмельченные (размер частиц до 3,0 мм (допускается до 20% частиц размером до 5 мм)) - для детей старше 9 - 10 месяцев жизни.</w:t>
      </w:r>
    </w:p>
    <w:p w:rsidR="004E4D79" w:rsidRPr="002A67C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7C9">
        <w:rPr>
          <w:rFonts w:ascii="Times New Roman" w:hAnsi="Times New Roman" w:cs="Times New Roman"/>
          <w:sz w:val="28"/>
          <w:szCs w:val="28"/>
          <w:u w:val="single"/>
        </w:rPr>
        <w:t>6. Продукты прикорма на растительной основе с рыбой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8 - 9 месяцев жизни - в соответствии с ассортиментом рыбы, овощей, специй, представленным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2, 4 и 5.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4D79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-растительные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консервы бывают двух степеней измельчения: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(размер частиц до 1,5 мм (допускается до 20% частиц размером до 3,0 мм)) - для детей старше 8 месяцев жизни;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крупноизмельченные (размер частиц до 3,0 мм (допускается до 20% частиц размером до 5 мм)) - для детей старше 9 - 10 месяцев жизни.</w:t>
      </w:r>
    </w:p>
    <w:p w:rsidR="004E4D79" w:rsidRPr="00043E6C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E6C">
        <w:rPr>
          <w:rFonts w:ascii="Times New Roman" w:hAnsi="Times New Roman" w:cs="Times New Roman"/>
          <w:sz w:val="28"/>
          <w:szCs w:val="28"/>
          <w:u w:val="single"/>
        </w:rPr>
        <w:t>7. Неадаптированные кисломолочные продукты для детского питания (кефир, йогурт и др.) - старше 8 месяцев жизни.</w:t>
      </w:r>
    </w:p>
    <w:p w:rsidR="004E4D79" w:rsidRPr="00043E6C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E6C">
        <w:rPr>
          <w:rFonts w:ascii="Times New Roman" w:hAnsi="Times New Roman" w:cs="Times New Roman"/>
          <w:sz w:val="28"/>
          <w:szCs w:val="28"/>
          <w:u w:val="single"/>
        </w:rPr>
        <w:t>8. Детские травяные чаи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Чаи гранулированные на основе сахаров (глюкозы, фруктозы, сахарозы) с включением экстрактов одного или нескольких (не более пяти) видов трав и сухих плодов - старше 4 месяцев жизни.</w:t>
      </w:r>
    </w:p>
    <w:p w:rsidR="00930229" w:rsidRPr="00E85BF4" w:rsidRDefault="004E4D79" w:rsidP="0003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заварочные чаи в фильтр-пакетах, включающие укроп, фенхель или ромашку, - старше первого месяца жизни.</w:t>
      </w:r>
    </w:p>
    <w:sectPr w:rsidR="00930229" w:rsidRPr="00E8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B7B"/>
    <w:rsid w:val="00020F2E"/>
    <w:rsid w:val="00034E41"/>
    <w:rsid w:val="00043E6C"/>
    <w:rsid w:val="00061771"/>
    <w:rsid w:val="000E08C9"/>
    <w:rsid w:val="002A67C9"/>
    <w:rsid w:val="003B35D0"/>
    <w:rsid w:val="004E4D79"/>
    <w:rsid w:val="005C64AA"/>
    <w:rsid w:val="005D6B6B"/>
    <w:rsid w:val="00617B7B"/>
    <w:rsid w:val="0066323D"/>
    <w:rsid w:val="00741630"/>
    <w:rsid w:val="00835B56"/>
    <w:rsid w:val="009E4606"/>
    <w:rsid w:val="00A6137B"/>
    <w:rsid w:val="00A67D5B"/>
    <w:rsid w:val="00B0644D"/>
    <w:rsid w:val="00B1247C"/>
    <w:rsid w:val="00C56BDA"/>
    <w:rsid w:val="00E85BF4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74FA"/>
  <w15:docId w15:val="{4799D96B-102C-42FD-BD77-ADBECB74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BD5B-9893-49FE-B80F-3FE91A19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17</cp:revision>
  <dcterms:created xsi:type="dcterms:W3CDTF">2017-04-19T10:40:00Z</dcterms:created>
  <dcterms:modified xsi:type="dcterms:W3CDTF">2019-12-02T07:08:00Z</dcterms:modified>
</cp:coreProperties>
</file>