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7F" w:rsidRPr="002D4347" w:rsidRDefault="00CF727F" w:rsidP="00CF7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D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вкладчиков.</w:t>
      </w:r>
      <w:bookmarkEnd w:id="0"/>
    </w:p>
    <w:p w:rsidR="00CF727F" w:rsidRDefault="00CF727F" w:rsidP="00CF727F">
      <w:pPr>
        <w:pStyle w:val="a4"/>
        <w:shd w:val="clear" w:color="auto" w:fill="FFFFFF"/>
        <w:rPr>
          <w:rStyle w:val="a5"/>
          <w:b w:val="0"/>
          <w:color w:val="000000"/>
          <w:sz w:val="28"/>
          <w:szCs w:val="28"/>
        </w:rPr>
      </w:pPr>
    </w:p>
    <w:p w:rsidR="00CF727F" w:rsidRPr="00CF727F" w:rsidRDefault="00CF727F" w:rsidP="00CF727F">
      <w:pPr>
        <w:pStyle w:val="a4"/>
        <w:shd w:val="clear" w:color="auto" w:fill="FFFFFF"/>
        <w:spacing w:after="0" w:afterAutospacing="0" w:line="360" w:lineRule="auto"/>
        <w:ind w:firstLine="696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CF727F">
        <w:rPr>
          <w:rStyle w:val="a5"/>
          <w:b w:val="0"/>
          <w:color w:val="000000"/>
          <w:sz w:val="28"/>
          <w:szCs w:val="28"/>
        </w:rPr>
        <w:t>Банкам советуют уведомлять граждан об истечении срока вклада</w:t>
      </w:r>
      <w:r>
        <w:rPr>
          <w:rStyle w:val="a5"/>
          <w:b w:val="0"/>
          <w:color w:val="000000"/>
          <w:sz w:val="28"/>
          <w:szCs w:val="28"/>
        </w:rPr>
        <w:t xml:space="preserve">. </w:t>
      </w:r>
      <w:r w:rsidRPr="00CF727F">
        <w:rPr>
          <w:sz w:val="28"/>
          <w:szCs w:val="28"/>
        </w:rPr>
        <w:t xml:space="preserve">В соответствии с </w:t>
      </w:r>
      <w:proofErr w:type="gramStart"/>
      <w:r w:rsidRPr="00CF727F">
        <w:rPr>
          <w:sz w:val="28"/>
          <w:szCs w:val="28"/>
        </w:rPr>
        <w:t>и</w:t>
      </w:r>
      <w:hyperlink r:id="rId6" w:tgtFrame="_blank" w:history="1">
        <w:r w:rsidRPr="00CF727F">
          <w:rPr>
            <w:sz w:val="28"/>
            <w:szCs w:val="28"/>
          </w:rPr>
          <w:t>нформационным</w:t>
        </w:r>
        <w:proofErr w:type="gramEnd"/>
        <w:r w:rsidR="00A13AD2" w:rsidRPr="00CF727F">
          <w:rPr>
            <w:sz w:val="28"/>
            <w:szCs w:val="28"/>
          </w:rPr>
          <w:t xml:space="preserve"> письмо</w:t>
        </w:r>
        <w:r w:rsidRPr="00CF727F">
          <w:rPr>
            <w:sz w:val="28"/>
            <w:szCs w:val="28"/>
          </w:rPr>
          <w:t>м</w:t>
        </w:r>
        <w:r w:rsidR="00A13AD2" w:rsidRPr="00CF727F">
          <w:rPr>
            <w:sz w:val="28"/>
            <w:szCs w:val="28"/>
          </w:rPr>
          <w:t xml:space="preserve"> Банка России от 20.07.2021 N ИН-06-59/54 "О взаимодействии с вкладчиками при истечении срока действия договора банковского вклада"</w:t>
        </w:r>
      </w:hyperlink>
      <w:r>
        <w:rPr>
          <w:sz w:val="28"/>
          <w:szCs w:val="28"/>
        </w:rPr>
        <w:t xml:space="preserve"> </w:t>
      </w:r>
      <w:r w:rsidRPr="00CF727F">
        <w:rPr>
          <w:bCs/>
          <w:color w:val="000000"/>
          <w:sz w:val="28"/>
          <w:szCs w:val="28"/>
        </w:rPr>
        <w:t>к</w:t>
      </w:r>
      <w:r w:rsidR="00A13AD2" w:rsidRPr="00CF727F">
        <w:rPr>
          <w:bCs/>
          <w:color w:val="000000"/>
          <w:sz w:val="28"/>
          <w:szCs w:val="28"/>
        </w:rPr>
        <w:t xml:space="preserve">редитным организациям рекомендуется извещать вкладчиков об истечении срока вклада </w:t>
      </w:r>
      <w:r w:rsidRPr="00CF727F">
        <w:rPr>
          <w:color w:val="000000"/>
          <w:sz w:val="28"/>
          <w:szCs w:val="28"/>
        </w:rPr>
        <w:t xml:space="preserve">не ранее 14 дней </w:t>
      </w:r>
      <w:r w:rsidR="00A13AD2" w:rsidRPr="00CF727F">
        <w:rPr>
          <w:bCs/>
          <w:color w:val="000000"/>
          <w:sz w:val="28"/>
          <w:szCs w:val="28"/>
        </w:rPr>
        <w:t>не позднее чем за 3 календарных дня до даты истечения указанного срока</w:t>
      </w:r>
      <w:r>
        <w:rPr>
          <w:sz w:val="28"/>
          <w:szCs w:val="28"/>
        </w:rPr>
        <w:t>.</w:t>
      </w:r>
      <w:r w:rsidRPr="00CF727F"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CF727F">
        <w:rPr>
          <w:color w:val="000000"/>
          <w:sz w:val="28"/>
          <w:szCs w:val="28"/>
        </w:rPr>
        <w:t>Речь идет о календарных днях.</w:t>
      </w:r>
    </w:p>
    <w:p w:rsidR="00CF727F" w:rsidRPr="00CF727F" w:rsidRDefault="00CF727F" w:rsidP="00CF727F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27F">
        <w:rPr>
          <w:rFonts w:ascii="Times New Roman" w:hAnsi="Times New Roman" w:cs="Times New Roman"/>
          <w:color w:val="000000"/>
          <w:sz w:val="28"/>
          <w:szCs w:val="28"/>
        </w:rPr>
        <w:t>Регулятор советует преподносить информацию так, чтобы вкладчик мог соотнести извещение с конкретным договором: указывать даты его заключения и прекращения, а также при необходимости номер. Уведомлять следует способом, который предусматривает договор.</w:t>
      </w:r>
    </w:p>
    <w:p w:rsidR="00A13AD2" w:rsidRPr="00CF727F" w:rsidRDefault="00A13AD2" w:rsidP="00CF727F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условия привлечения вкладов граждан в конкретном банке, а также условия конкретного договора банковского вклада это позволяют, рекомендуется информировать вкладчика о </w:t>
      </w:r>
      <w:proofErr w:type="spellStart"/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переразмещении</w:t>
      </w:r>
      <w:proofErr w:type="spellEnd"/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вклада на прежних условиях либо:</w:t>
      </w:r>
    </w:p>
    <w:p w:rsidR="00A13AD2" w:rsidRPr="00CF727F" w:rsidRDefault="00A13AD2" w:rsidP="00CF7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заключения договора банковского вклада на новых условиях;</w:t>
      </w:r>
    </w:p>
    <w:p w:rsidR="00A13AD2" w:rsidRPr="00CF727F" w:rsidRDefault="00A13AD2" w:rsidP="00CF7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вернуть сумму вклада, включая начисленные проценты;</w:t>
      </w:r>
    </w:p>
    <w:p w:rsidR="00CF727F" w:rsidRDefault="00A13AD2" w:rsidP="00CF72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перечислении средств на вклад до востребования и условиях этого вклада - в случае если вкладчик не примет до окончания срока действия вклада какого-либо решения о его судьбе.</w:t>
      </w:r>
    </w:p>
    <w:p w:rsidR="00A13AD2" w:rsidRPr="00CF727F" w:rsidRDefault="00A13AD2" w:rsidP="00CF72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доведение до вкладчика указанной информации по объективным причинам невозможно, кредитным организациям целесообразно в индивидуальном порядке путем направления текстовых сообщений, передаваемых по сетям электросвязи, доводить до вкладчика информацию об истечении срока вклада и контактный номер телефона, по которому вкладчик может получить исчерпывающие сведения по договору банковского вклада, в том числе о последствиях истечения срока вклада.</w:t>
      </w:r>
      <w:proofErr w:type="gramEnd"/>
    </w:p>
    <w:p w:rsidR="00052D61" w:rsidRDefault="00052D61"/>
    <w:sectPr w:rsidR="000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5B5"/>
    <w:multiLevelType w:val="multilevel"/>
    <w:tmpl w:val="91F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E5"/>
    <w:rsid w:val="00052D61"/>
    <w:rsid w:val="002C7A3B"/>
    <w:rsid w:val="002D4347"/>
    <w:rsid w:val="00A13AD2"/>
    <w:rsid w:val="00CF727F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AD2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A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AD2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A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hotdocs/2021-07-21/click/consultant/?dst=http%3A%2F%2Fwww.consultant.ru%2Flaw%2Fhotdocs%2Flink%2F%3Fid%3D70292&amp;utm_campaign=hotdocs&amp;utm_source=consultant&amp;utm_medium=email&amp;utm_content=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Company>ФБУЗ "ЦГиЭМО"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2021-07-22T14:21:00Z</dcterms:created>
  <dcterms:modified xsi:type="dcterms:W3CDTF">2021-09-27T13:31:00Z</dcterms:modified>
</cp:coreProperties>
</file>