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74" w:rsidRDefault="00EF15C7" w:rsidP="00591FBE">
      <w:pPr>
        <w:jc w:val="right"/>
        <w:rPr>
          <w:bCs/>
        </w:rPr>
      </w:pPr>
      <w:r w:rsidRPr="00591FBE">
        <w:rPr>
          <w:bCs/>
        </w:rPr>
        <w:t xml:space="preserve">Приложение </w:t>
      </w:r>
      <w:r w:rsidRPr="00E1644C">
        <w:rPr>
          <w:bCs/>
        </w:rPr>
        <w:t xml:space="preserve">№ </w:t>
      </w:r>
      <w:r w:rsidR="00E1644C" w:rsidRPr="00E1644C">
        <w:rPr>
          <w:bCs/>
        </w:rPr>
        <w:t>1</w:t>
      </w:r>
    </w:p>
    <w:p w:rsidR="00AB6B74" w:rsidRDefault="00AB6B74" w:rsidP="00AB6B74">
      <w:pPr>
        <w:ind w:left="6096"/>
        <w:jc w:val="right"/>
        <w:rPr>
          <w:bCs/>
        </w:rPr>
      </w:pPr>
      <w:r>
        <w:rPr>
          <w:bCs/>
        </w:rPr>
        <w:t xml:space="preserve">к Прейскуранту </w:t>
      </w:r>
      <w:r w:rsidRPr="00AB6B74">
        <w:rPr>
          <w:bCs/>
        </w:rPr>
        <w:t xml:space="preserve">на работы и услуги, которые вправе выполнять и оказывать </w:t>
      </w:r>
    </w:p>
    <w:p w:rsidR="00AB6B74" w:rsidRDefault="00AB6B74" w:rsidP="00AB6B74">
      <w:pPr>
        <w:ind w:left="6096"/>
        <w:jc w:val="right"/>
        <w:rPr>
          <w:bCs/>
        </w:rPr>
      </w:pPr>
      <w:r w:rsidRPr="00AB6B74">
        <w:rPr>
          <w:bCs/>
        </w:rPr>
        <w:t>ФБУЗ "Центр гигиены и эпидемиологии в Московской области" по договорам с гражданами, индивидуальными предпринимателями и юридическими лицами, в том числе являющиеся необходимыми и обязательными для предоставления государственных услуг</w:t>
      </w:r>
    </w:p>
    <w:p w:rsidR="00AF5008" w:rsidRPr="00EF15C7" w:rsidRDefault="00EF15C7" w:rsidP="0039665B">
      <w:pPr>
        <w:jc w:val="center"/>
        <w:rPr>
          <w:bCs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:rsidR="00AB6B74" w:rsidRDefault="00AB6B74" w:rsidP="0039665B">
      <w:pPr>
        <w:jc w:val="center"/>
        <w:rPr>
          <w:b/>
          <w:caps/>
          <w:sz w:val="28"/>
          <w:szCs w:val="28"/>
        </w:rPr>
      </w:pPr>
    </w:p>
    <w:p w:rsidR="00FA11A1" w:rsidRPr="00EF15C7" w:rsidRDefault="00B20ED7" w:rsidP="0039665B">
      <w:pPr>
        <w:jc w:val="center"/>
        <w:rPr>
          <w:b/>
          <w:caps/>
          <w:sz w:val="28"/>
          <w:szCs w:val="28"/>
        </w:rPr>
      </w:pPr>
      <w:r w:rsidRPr="00EF15C7">
        <w:rPr>
          <w:b/>
          <w:caps/>
          <w:sz w:val="28"/>
          <w:szCs w:val="28"/>
        </w:rPr>
        <w:t>Общие положения</w:t>
      </w:r>
      <w:r w:rsidR="00EF15C7" w:rsidRPr="00EF15C7">
        <w:rPr>
          <w:b/>
          <w:caps/>
          <w:sz w:val="28"/>
          <w:szCs w:val="28"/>
        </w:rPr>
        <w:t xml:space="preserve"> </w:t>
      </w:r>
    </w:p>
    <w:p w:rsidR="00EF15C7" w:rsidRPr="00EF15C7" w:rsidRDefault="00EF15C7" w:rsidP="0039665B">
      <w:pPr>
        <w:jc w:val="center"/>
        <w:rPr>
          <w:b/>
          <w:caps/>
          <w:sz w:val="28"/>
          <w:szCs w:val="28"/>
        </w:rPr>
      </w:pPr>
    </w:p>
    <w:p w:rsidR="007A4571" w:rsidRDefault="007A4571" w:rsidP="00591FBE">
      <w:pPr>
        <w:jc w:val="center"/>
        <w:rPr>
          <w:bCs/>
          <w:iCs/>
          <w:sz w:val="28"/>
          <w:szCs w:val="28"/>
        </w:rPr>
      </w:pPr>
      <w:r w:rsidRPr="00EF15C7">
        <w:rPr>
          <w:bCs/>
          <w:iCs/>
          <w:sz w:val="28"/>
          <w:szCs w:val="28"/>
        </w:rPr>
        <w:t>к «</w:t>
      </w:r>
      <w:r w:rsidR="00356F43" w:rsidRPr="00EF15C7">
        <w:rPr>
          <w:bCs/>
          <w:iCs/>
          <w:sz w:val="28"/>
          <w:szCs w:val="28"/>
        </w:rPr>
        <w:t>Прейскуранту</w:t>
      </w:r>
      <w:r w:rsidRPr="00EF15C7">
        <w:rPr>
          <w:bCs/>
          <w:iCs/>
          <w:sz w:val="28"/>
          <w:szCs w:val="28"/>
        </w:rPr>
        <w:t xml:space="preserve"> на работы и услуги, </w:t>
      </w:r>
      <w:r w:rsidR="0039665B" w:rsidRPr="00EF15C7">
        <w:rPr>
          <w:bCs/>
          <w:iCs/>
          <w:sz w:val="28"/>
          <w:szCs w:val="28"/>
        </w:rPr>
        <w:t xml:space="preserve">которые вправе </w:t>
      </w:r>
      <w:proofErr w:type="gramStart"/>
      <w:r w:rsidR="0039665B" w:rsidRPr="00EF15C7">
        <w:rPr>
          <w:bCs/>
          <w:iCs/>
          <w:sz w:val="28"/>
          <w:szCs w:val="28"/>
        </w:rPr>
        <w:t xml:space="preserve">выполнять и </w:t>
      </w:r>
      <w:r w:rsidRPr="00EF15C7">
        <w:rPr>
          <w:bCs/>
          <w:iCs/>
          <w:sz w:val="28"/>
          <w:szCs w:val="28"/>
        </w:rPr>
        <w:t>оказыва</w:t>
      </w:r>
      <w:r w:rsidR="0039665B" w:rsidRPr="00EF15C7">
        <w:rPr>
          <w:bCs/>
          <w:iCs/>
          <w:sz w:val="28"/>
          <w:szCs w:val="28"/>
        </w:rPr>
        <w:t>ть</w:t>
      </w:r>
      <w:proofErr w:type="gramEnd"/>
      <w:r w:rsidRPr="00EF15C7">
        <w:rPr>
          <w:bCs/>
          <w:iCs/>
          <w:sz w:val="28"/>
          <w:szCs w:val="28"/>
        </w:rPr>
        <w:t xml:space="preserve"> </w:t>
      </w:r>
      <w:r w:rsidR="0039665B" w:rsidRPr="00EF15C7">
        <w:rPr>
          <w:bCs/>
          <w:iCs/>
          <w:sz w:val="28"/>
          <w:szCs w:val="28"/>
        </w:rPr>
        <w:t>ФБУЗ</w:t>
      </w:r>
      <w:r w:rsidRPr="00EF15C7">
        <w:rPr>
          <w:bCs/>
          <w:iCs/>
          <w:sz w:val="28"/>
          <w:szCs w:val="28"/>
        </w:rPr>
        <w:t xml:space="preserve"> «Центр гиги</w:t>
      </w:r>
      <w:r w:rsidR="003D797D" w:rsidRPr="00EF15C7">
        <w:rPr>
          <w:bCs/>
          <w:iCs/>
          <w:sz w:val="28"/>
          <w:szCs w:val="28"/>
        </w:rPr>
        <w:t>е</w:t>
      </w:r>
      <w:r w:rsidRPr="00EF15C7">
        <w:rPr>
          <w:bCs/>
          <w:iCs/>
          <w:sz w:val="28"/>
          <w:szCs w:val="28"/>
        </w:rPr>
        <w:t>ны и эпидемиологии в Московской области» по договорам с гражданами, индивидуальными предпринимателями и юридическими лицами</w:t>
      </w:r>
      <w:r w:rsidR="0039665B" w:rsidRPr="00EF15C7">
        <w:rPr>
          <w:bCs/>
          <w:iCs/>
          <w:sz w:val="28"/>
          <w:szCs w:val="28"/>
        </w:rPr>
        <w:t>, в том числе являющимися необходимыми и обязательными для предоставления государственных услуг</w:t>
      </w:r>
      <w:r w:rsidRPr="00EF15C7">
        <w:rPr>
          <w:bCs/>
          <w:iCs/>
          <w:sz w:val="28"/>
          <w:szCs w:val="28"/>
        </w:rPr>
        <w:t>»</w:t>
      </w:r>
      <w:r w:rsidR="00E057E1">
        <w:rPr>
          <w:bCs/>
          <w:iCs/>
          <w:sz w:val="28"/>
          <w:szCs w:val="28"/>
        </w:rPr>
        <w:t>, утвержденному приказом от 12</w:t>
      </w:r>
      <w:r w:rsidR="00AB6B74">
        <w:rPr>
          <w:bCs/>
          <w:iCs/>
          <w:sz w:val="28"/>
          <w:szCs w:val="28"/>
        </w:rPr>
        <w:t xml:space="preserve">.09.2023 года </w:t>
      </w:r>
      <w:r w:rsidR="00AB6B74" w:rsidRPr="00372186">
        <w:rPr>
          <w:bCs/>
          <w:iCs/>
          <w:color w:val="FF0000"/>
          <w:sz w:val="28"/>
          <w:szCs w:val="28"/>
        </w:rPr>
        <w:t xml:space="preserve">№ </w:t>
      </w:r>
      <w:r w:rsidR="00E057E1">
        <w:rPr>
          <w:bCs/>
          <w:iCs/>
          <w:color w:val="FF0000"/>
          <w:sz w:val="28"/>
          <w:szCs w:val="28"/>
        </w:rPr>
        <w:t>277</w:t>
      </w:r>
      <w:bookmarkStart w:id="0" w:name="_GoBack"/>
      <w:bookmarkEnd w:id="0"/>
    </w:p>
    <w:p w:rsidR="00EF15C7" w:rsidRPr="00EF15C7" w:rsidRDefault="00EF15C7" w:rsidP="0037039E">
      <w:pPr>
        <w:spacing w:line="276" w:lineRule="auto"/>
        <w:jc w:val="center"/>
        <w:rPr>
          <w:bCs/>
          <w:iCs/>
          <w:color w:val="FF0000"/>
          <w:sz w:val="28"/>
          <w:szCs w:val="28"/>
        </w:rPr>
      </w:pPr>
    </w:p>
    <w:p w:rsidR="00FA11A1" w:rsidRPr="00E97A93" w:rsidRDefault="00FA11A1" w:rsidP="0037039E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EF15C7">
        <w:rPr>
          <w:sz w:val="28"/>
          <w:szCs w:val="28"/>
        </w:rPr>
        <w:t xml:space="preserve">1. Цены на работы и услуги, которые вправе выполнять и оказывать </w:t>
      </w:r>
      <w:r w:rsidR="0039665B" w:rsidRPr="00EF15C7">
        <w:rPr>
          <w:sz w:val="28"/>
          <w:szCs w:val="28"/>
        </w:rPr>
        <w:t>ФБУЗ</w:t>
      </w:r>
      <w:r w:rsidRPr="00EF15C7">
        <w:rPr>
          <w:sz w:val="28"/>
          <w:szCs w:val="28"/>
        </w:rPr>
        <w:t xml:space="preserve"> «Центр гигиены и эпидемиологии Московской области» </w:t>
      </w:r>
      <w:r w:rsidR="00037114" w:rsidRPr="00EF15C7">
        <w:rPr>
          <w:sz w:val="28"/>
          <w:szCs w:val="28"/>
        </w:rPr>
        <w:t xml:space="preserve">и его филиалы </w:t>
      </w:r>
      <w:r w:rsidRPr="00EF15C7">
        <w:rPr>
          <w:sz w:val="28"/>
          <w:szCs w:val="28"/>
        </w:rPr>
        <w:t xml:space="preserve">по договорам с гражданами, индивидуальными предпринимателями и юридическими лицами, разработаны на основании </w:t>
      </w:r>
      <w:r w:rsidR="00FF6208" w:rsidRPr="00EF15C7">
        <w:rPr>
          <w:sz w:val="28"/>
          <w:szCs w:val="28"/>
        </w:rPr>
        <w:t xml:space="preserve">Гражданского кодекса Российской Федерации, Налогового кодекса </w:t>
      </w:r>
      <w:r w:rsidR="004654BF" w:rsidRPr="00EF15C7">
        <w:rPr>
          <w:sz w:val="28"/>
          <w:szCs w:val="28"/>
        </w:rPr>
        <w:t>Р</w:t>
      </w:r>
      <w:r w:rsidR="00FF6208" w:rsidRPr="00EF15C7">
        <w:rPr>
          <w:sz w:val="28"/>
          <w:szCs w:val="28"/>
        </w:rPr>
        <w:t xml:space="preserve">оссийской Федерации, </w:t>
      </w:r>
      <w:r w:rsidRPr="00EF15C7">
        <w:rPr>
          <w:sz w:val="28"/>
          <w:szCs w:val="28"/>
        </w:rPr>
        <w:t>Федерального закона от 30 марта 1999 года</w:t>
      </w:r>
      <w:r w:rsidRPr="00EA7F6E">
        <w:rPr>
          <w:sz w:val="28"/>
          <w:szCs w:val="28"/>
        </w:rPr>
        <w:t xml:space="preserve"> № 52-ФЗ </w:t>
      </w:r>
      <w:r w:rsidR="00EA7F6E" w:rsidRPr="00EA7F6E">
        <w:rPr>
          <w:sz w:val="28"/>
          <w:szCs w:val="28"/>
        </w:rPr>
        <w:t xml:space="preserve">(ред. от 04.11.2022, с изм. от 30.05.2023) </w:t>
      </w:r>
      <w:r w:rsidRPr="00EF15C7">
        <w:rPr>
          <w:sz w:val="28"/>
          <w:szCs w:val="28"/>
        </w:rPr>
        <w:t>«</w:t>
      </w:r>
      <w:r w:rsidR="001403BD" w:rsidRPr="00EF15C7">
        <w:rPr>
          <w:sz w:val="28"/>
          <w:szCs w:val="28"/>
        </w:rPr>
        <w:t>О</w:t>
      </w:r>
      <w:r w:rsidRPr="00EF15C7">
        <w:rPr>
          <w:sz w:val="28"/>
          <w:szCs w:val="28"/>
        </w:rPr>
        <w:t xml:space="preserve"> санитарно-эпидемиологическом бл</w:t>
      </w:r>
      <w:r w:rsidR="00FF6208" w:rsidRPr="00EF15C7">
        <w:rPr>
          <w:sz w:val="28"/>
          <w:szCs w:val="28"/>
        </w:rPr>
        <w:t xml:space="preserve">агополучии населения», </w:t>
      </w:r>
      <w:r w:rsidR="001403BD" w:rsidRPr="00EF15C7">
        <w:rPr>
          <w:color w:val="000000"/>
          <w:sz w:val="28"/>
          <w:szCs w:val="28"/>
        </w:rPr>
        <w:t xml:space="preserve">Устава </w:t>
      </w:r>
      <w:r w:rsidR="0039665B" w:rsidRPr="00EF15C7">
        <w:rPr>
          <w:color w:val="000000"/>
          <w:sz w:val="28"/>
          <w:szCs w:val="28"/>
        </w:rPr>
        <w:t>ФБУЗ</w:t>
      </w:r>
      <w:r w:rsidR="001403BD" w:rsidRPr="00EF15C7">
        <w:rPr>
          <w:sz w:val="28"/>
          <w:szCs w:val="28"/>
        </w:rPr>
        <w:t xml:space="preserve"> «Центр гигиены и эпидемиологии в Московской области»</w:t>
      </w:r>
      <w:r w:rsidR="00E97A93">
        <w:rPr>
          <w:sz w:val="28"/>
          <w:szCs w:val="28"/>
        </w:rPr>
        <w:t xml:space="preserve">, </w:t>
      </w:r>
      <w:r w:rsidR="001403BD" w:rsidRPr="00EF15C7">
        <w:rPr>
          <w:sz w:val="28"/>
          <w:szCs w:val="28"/>
        </w:rPr>
        <w:t>Положений о филиалах</w:t>
      </w:r>
      <w:r w:rsidR="00E97A93">
        <w:rPr>
          <w:sz w:val="28"/>
          <w:szCs w:val="28"/>
        </w:rPr>
        <w:t xml:space="preserve">, а также </w:t>
      </w:r>
      <w:r w:rsidR="00E97A93" w:rsidRPr="00E97A93">
        <w:t xml:space="preserve"> </w:t>
      </w:r>
      <w:r w:rsidR="00E97A93">
        <w:rPr>
          <w:sz w:val="28"/>
          <w:szCs w:val="28"/>
        </w:rPr>
        <w:t>в</w:t>
      </w:r>
      <w:r w:rsidR="00E97A93" w:rsidRPr="00E97A93">
        <w:rPr>
          <w:sz w:val="28"/>
          <w:szCs w:val="28"/>
        </w:rPr>
        <w:t xml:space="preserve"> </w:t>
      </w:r>
      <w:r w:rsidR="00E97A93" w:rsidRPr="00EA7F6E">
        <w:rPr>
          <w:sz w:val="28"/>
          <w:szCs w:val="28"/>
        </w:rPr>
        <w:t xml:space="preserve">соответствии с пунктом 15 Устава Федерального бюджетного учреждения здравоохранения «Центр гигиены и эпидемиологии в Московской области», утвержденного приказом </w:t>
      </w:r>
      <w:r w:rsidR="00EA7F6E" w:rsidRPr="00EA7F6E">
        <w:rPr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="00E97A93" w:rsidRPr="00EA7F6E">
        <w:rPr>
          <w:sz w:val="28"/>
          <w:szCs w:val="28"/>
        </w:rPr>
        <w:t xml:space="preserve"> от 21.03.2011 № 2</w:t>
      </w:r>
      <w:r w:rsidR="00EA7F6E" w:rsidRPr="00EA7F6E">
        <w:rPr>
          <w:sz w:val="28"/>
          <w:szCs w:val="28"/>
        </w:rPr>
        <w:t>73</w:t>
      </w:r>
      <w:r w:rsidR="00E97A93" w:rsidRPr="00EA7F6E">
        <w:rPr>
          <w:sz w:val="28"/>
          <w:szCs w:val="28"/>
        </w:rPr>
        <w:t xml:space="preserve"> «Об утверждении устава Федерального бюджетного учреждения здравоохранения «Центр гигиены и эпидемиологии в </w:t>
      </w:r>
      <w:r w:rsidR="00EA7F6E" w:rsidRPr="00EA7F6E">
        <w:rPr>
          <w:sz w:val="28"/>
          <w:szCs w:val="28"/>
        </w:rPr>
        <w:t>Московской области</w:t>
      </w:r>
      <w:r w:rsidR="00E97A93" w:rsidRPr="00EA7F6E">
        <w:rPr>
          <w:sz w:val="28"/>
          <w:szCs w:val="28"/>
        </w:rPr>
        <w:t xml:space="preserve">», приказом </w:t>
      </w:r>
      <w:r w:rsidR="00EA7F6E" w:rsidRPr="00EA7F6E">
        <w:rPr>
          <w:sz w:val="28"/>
          <w:szCs w:val="28"/>
        </w:rPr>
        <w:t xml:space="preserve">Федеральной службы по надзору в сфере защиты прав потребителей и благополучия человека </w:t>
      </w:r>
      <w:r w:rsidR="00E97A93" w:rsidRPr="00EA7F6E">
        <w:rPr>
          <w:sz w:val="28"/>
          <w:szCs w:val="28"/>
        </w:rPr>
        <w:t xml:space="preserve">от 13.12.2010 № 459 «Об утверждении Порядка определения платы для физических и юридических лиц за услуги (работы), относящиеся к основным видам деятельности федерального бюджетного учреждения, находящегося в ведении Роспотребнадзора, оказываемые им сверх установленного </w:t>
      </w:r>
      <w:r w:rsidR="00E97A93" w:rsidRPr="00EA7F6E">
        <w:rPr>
          <w:sz w:val="28"/>
          <w:szCs w:val="28"/>
        </w:rPr>
        <w:lastRenderedPageBreak/>
        <w:t>государственного задания, а также в случаях, определенных федеральными законами, в пределах установленного государственного задания», приказом Роспотребнадзора от 17.09.2012 № 907 «Об утверждении методики определения размера платы и предельных размеров платы за санитарно-эпидемиологические экспертизы, расследования, обследования, исследования, испытания, токсикологические, гигиенические и другие виды оценок в сфере санитарно-эпидемиологического благополучия человека».</w:t>
      </w:r>
    </w:p>
    <w:p w:rsidR="001403BD" w:rsidRPr="007834FA" w:rsidRDefault="001403BD" w:rsidP="0037039E">
      <w:pPr>
        <w:spacing w:line="276" w:lineRule="auto"/>
        <w:ind w:firstLine="708"/>
        <w:jc w:val="both"/>
        <w:rPr>
          <w:sz w:val="28"/>
          <w:szCs w:val="28"/>
        </w:rPr>
      </w:pPr>
      <w:r w:rsidRPr="007834FA">
        <w:rPr>
          <w:sz w:val="28"/>
          <w:szCs w:val="28"/>
        </w:rPr>
        <w:t xml:space="preserve">2. Цены действуют и распространяются на работы и услуги, выполняемые </w:t>
      </w:r>
      <w:r w:rsidR="0039665B" w:rsidRPr="007834FA">
        <w:rPr>
          <w:sz w:val="28"/>
          <w:szCs w:val="28"/>
        </w:rPr>
        <w:t>ФБУЗ</w:t>
      </w:r>
      <w:r w:rsidRPr="007834FA">
        <w:rPr>
          <w:sz w:val="28"/>
          <w:szCs w:val="28"/>
        </w:rPr>
        <w:t xml:space="preserve"> «Центр гигиены и эпидемиологии в Московской области» и его филиалами по договорам с гражданами, индивидуальными предпринимателями и юридическими лицами.</w:t>
      </w:r>
    </w:p>
    <w:p w:rsidR="001403BD" w:rsidRPr="00EF15C7" w:rsidRDefault="001403BD" w:rsidP="0037039E">
      <w:pPr>
        <w:spacing w:line="276" w:lineRule="auto"/>
        <w:ind w:firstLine="708"/>
        <w:jc w:val="both"/>
        <w:rPr>
          <w:sz w:val="28"/>
          <w:szCs w:val="28"/>
        </w:rPr>
      </w:pPr>
      <w:r w:rsidRPr="00EF15C7">
        <w:rPr>
          <w:sz w:val="28"/>
          <w:szCs w:val="28"/>
        </w:rPr>
        <w:t xml:space="preserve">3. Себестоимость работ и услуг рассчитана на основе затрат </w:t>
      </w:r>
      <w:r w:rsidR="0039665B" w:rsidRPr="00EF15C7">
        <w:rPr>
          <w:sz w:val="28"/>
          <w:szCs w:val="28"/>
        </w:rPr>
        <w:t>ФБУЗ</w:t>
      </w:r>
      <w:r w:rsidR="00FF6208" w:rsidRPr="00EF15C7">
        <w:rPr>
          <w:sz w:val="28"/>
          <w:szCs w:val="28"/>
        </w:rPr>
        <w:t xml:space="preserve"> «Центр гигиены и эпидемиологии в Московской области»</w:t>
      </w:r>
      <w:r w:rsidR="001564EA" w:rsidRPr="00EF15C7">
        <w:rPr>
          <w:sz w:val="28"/>
          <w:szCs w:val="28"/>
        </w:rPr>
        <w:t xml:space="preserve"> за </w:t>
      </w:r>
      <w:r w:rsidR="00044D72">
        <w:rPr>
          <w:sz w:val="28"/>
          <w:szCs w:val="28"/>
        </w:rPr>
        <w:t>предыдущий отчетный период</w:t>
      </w:r>
      <w:r w:rsidR="00120F82" w:rsidRPr="00EF15C7">
        <w:rPr>
          <w:sz w:val="28"/>
          <w:szCs w:val="28"/>
        </w:rPr>
        <w:t xml:space="preserve"> </w:t>
      </w:r>
      <w:r w:rsidRPr="00EF15C7">
        <w:rPr>
          <w:sz w:val="28"/>
          <w:szCs w:val="28"/>
        </w:rPr>
        <w:t>в соответствии с бюджетной классификацией.</w:t>
      </w:r>
    </w:p>
    <w:p w:rsidR="001403BD" w:rsidRPr="00EF15C7" w:rsidRDefault="00FF6208" w:rsidP="0037039E">
      <w:pPr>
        <w:spacing w:line="276" w:lineRule="auto"/>
        <w:ind w:firstLine="708"/>
        <w:jc w:val="both"/>
        <w:rPr>
          <w:sz w:val="28"/>
          <w:szCs w:val="28"/>
        </w:rPr>
      </w:pPr>
      <w:r w:rsidRPr="00EF15C7">
        <w:rPr>
          <w:sz w:val="28"/>
          <w:szCs w:val="28"/>
        </w:rPr>
        <w:t xml:space="preserve">4. Цены на работы и услуги </w:t>
      </w:r>
      <w:r w:rsidR="001403BD" w:rsidRPr="00EF15C7">
        <w:rPr>
          <w:sz w:val="28"/>
          <w:szCs w:val="28"/>
        </w:rPr>
        <w:t>налог на добавленную стоимость не включают.</w:t>
      </w:r>
    </w:p>
    <w:p w:rsidR="001403BD" w:rsidRDefault="001403BD" w:rsidP="0037039E">
      <w:pPr>
        <w:spacing w:line="276" w:lineRule="auto"/>
        <w:ind w:firstLine="708"/>
        <w:jc w:val="both"/>
        <w:rPr>
          <w:sz w:val="28"/>
          <w:szCs w:val="28"/>
        </w:rPr>
      </w:pPr>
      <w:r w:rsidRPr="00EF15C7">
        <w:rPr>
          <w:sz w:val="28"/>
          <w:szCs w:val="28"/>
        </w:rPr>
        <w:t>5. При выполнении работ и услуг в срочном порядке, а также в праздничные (выходные) дни, в ночное время к ценам применяю</w:t>
      </w:r>
      <w:r w:rsidR="004654BF" w:rsidRPr="00EF15C7">
        <w:rPr>
          <w:sz w:val="28"/>
          <w:szCs w:val="28"/>
        </w:rPr>
        <w:t>тся повышающие коэффициенты</w:t>
      </w:r>
      <w:r w:rsidR="00AC7C62">
        <w:rPr>
          <w:sz w:val="28"/>
          <w:szCs w:val="28"/>
        </w:rPr>
        <w:t>.</w:t>
      </w:r>
    </w:p>
    <w:p w:rsidR="008C15C2" w:rsidRDefault="007834FA" w:rsidP="003703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Понижающие </w:t>
      </w:r>
      <w:r w:rsidRPr="00AE6D52">
        <w:rPr>
          <w:sz w:val="28"/>
          <w:szCs w:val="28"/>
        </w:rPr>
        <w:t xml:space="preserve">коэффициенты </w:t>
      </w:r>
      <w:r w:rsidR="003306D5" w:rsidRPr="00AE6D52">
        <w:rPr>
          <w:sz w:val="28"/>
          <w:szCs w:val="28"/>
        </w:rPr>
        <w:t xml:space="preserve">могут </w:t>
      </w:r>
      <w:r w:rsidRPr="00AE6D52">
        <w:rPr>
          <w:sz w:val="28"/>
          <w:szCs w:val="28"/>
        </w:rPr>
        <w:t>применят</w:t>
      </w:r>
      <w:r w:rsidR="003306D5" w:rsidRPr="00AE6D52">
        <w:rPr>
          <w:sz w:val="28"/>
          <w:szCs w:val="28"/>
        </w:rPr>
        <w:t>ь</w:t>
      </w:r>
      <w:r w:rsidRPr="00AE6D52">
        <w:rPr>
          <w:sz w:val="28"/>
          <w:szCs w:val="28"/>
        </w:rPr>
        <w:t xml:space="preserve">ся в следующих </w:t>
      </w:r>
      <w:r>
        <w:rPr>
          <w:sz w:val="28"/>
          <w:szCs w:val="28"/>
        </w:rPr>
        <w:t>случаях:</w:t>
      </w:r>
    </w:p>
    <w:p w:rsidR="008C15C2" w:rsidRDefault="00845C00" w:rsidP="003703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Части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Прейскуранта: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765"/>
      </w:tblGrid>
      <w:tr w:rsidR="00845C00" w:rsidTr="0037039E">
        <w:trPr>
          <w:trHeight w:val="954"/>
        </w:trPr>
        <w:tc>
          <w:tcPr>
            <w:tcW w:w="4765" w:type="dxa"/>
            <w:vAlign w:val="center"/>
          </w:tcPr>
          <w:p w:rsidR="00845C00" w:rsidRDefault="00845C00" w:rsidP="001A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оказываемой услуги</w:t>
            </w:r>
          </w:p>
        </w:tc>
        <w:tc>
          <w:tcPr>
            <w:tcW w:w="4765" w:type="dxa"/>
            <w:vAlign w:val="center"/>
          </w:tcPr>
          <w:p w:rsidR="00845C00" w:rsidRDefault="00845C00" w:rsidP="001A0676">
            <w:pPr>
              <w:jc w:val="center"/>
              <w:rPr>
                <w:sz w:val="28"/>
                <w:szCs w:val="28"/>
              </w:rPr>
            </w:pPr>
            <w:r w:rsidRPr="00845C00">
              <w:rPr>
                <w:sz w:val="28"/>
                <w:szCs w:val="28"/>
              </w:rPr>
              <w:t>Коэффициент снижения</w:t>
            </w:r>
          </w:p>
        </w:tc>
      </w:tr>
      <w:tr w:rsidR="0037039E" w:rsidTr="0037039E">
        <w:trPr>
          <w:trHeight w:val="1842"/>
        </w:trPr>
        <w:tc>
          <w:tcPr>
            <w:tcW w:w="4765" w:type="dxa"/>
            <w:vAlign w:val="center"/>
          </w:tcPr>
          <w:p w:rsidR="0037039E" w:rsidRPr="000B1DBD" w:rsidRDefault="0037039E" w:rsidP="003A5538">
            <w:pPr>
              <w:jc w:val="both"/>
            </w:pPr>
            <w:r w:rsidRPr="000B1DBD">
              <w:t>Одновременная подача проектов санитарно-защитных зон и материалов отчета по результатам лабораторных и инструментальных исследований факторов среды для одного и того же объекта:</w:t>
            </w:r>
          </w:p>
        </w:tc>
        <w:tc>
          <w:tcPr>
            <w:tcW w:w="4765" w:type="dxa"/>
            <w:vAlign w:val="center"/>
          </w:tcPr>
          <w:p w:rsidR="0037039E" w:rsidRPr="000B1DBD" w:rsidRDefault="0037039E" w:rsidP="003A5538">
            <w:pPr>
              <w:jc w:val="both"/>
            </w:pPr>
          </w:p>
        </w:tc>
      </w:tr>
      <w:tr w:rsidR="003A5538" w:rsidTr="0037039E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538" w:rsidRPr="000B1DBD" w:rsidRDefault="0037039E" w:rsidP="003A5538">
            <w:pPr>
              <w:rPr>
                <w:i/>
                <w:iCs/>
              </w:rPr>
            </w:pPr>
            <w:r w:rsidRPr="000B1DBD">
              <w:rPr>
                <w:i/>
                <w:iCs/>
              </w:rPr>
              <w:t>для объектов</w:t>
            </w:r>
            <w:r w:rsidR="003A5538" w:rsidRPr="000B1DBD">
              <w:rPr>
                <w:i/>
                <w:iCs/>
              </w:rPr>
              <w:t xml:space="preserve"> 1 класса опасности</w:t>
            </w:r>
          </w:p>
        </w:tc>
        <w:tc>
          <w:tcPr>
            <w:tcW w:w="4765" w:type="dxa"/>
            <w:vAlign w:val="center"/>
          </w:tcPr>
          <w:p w:rsidR="003A5538" w:rsidRDefault="003A5538" w:rsidP="003A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3A5538" w:rsidTr="0037039E"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538" w:rsidRPr="000B1DBD" w:rsidRDefault="003A5538" w:rsidP="003A5538">
            <w:pPr>
              <w:rPr>
                <w:i/>
                <w:iCs/>
              </w:rPr>
            </w:pPr>
            <w:r w:rsidRPr="000B1DBD">
              <w:rPr>
                <w:i/>
                <w:iCs/>
              </w:rPr>
              <w:t>для объектов 2 класса опасности</w:t>
            </w:r>
          </w:p>
        </w:tc>
        <w:tc>
          <w:tcPr>
            <w:tcW w:w="4765" w:type="dxa"/>
            <w:vAlign w:val="center"/>
          </w:tcPr>
          <w:p w:rsidR="003A5538" w:rsidRDefault="003A5538" w:rsidP="003A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3A5538" w:rsidTr="0037039E"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538" w:rsidRPr="000B1DBD" w:rsidRDefault="003A5538" w:rsidP="003A5538">
            <w:pPr>
              <w:rPr>
                <w:i/>
                <w:iCs/>
              </w:rPr>
            </w:pPr>
            <w:r w:rsidRPr="000B1DBD">
              <w:rPr>
                <w:i/>
                <w:iCs/>
              </w:rPr>
              <w:t>для объектов 3 класса опасности</w:t>
            </w:r>
          </w:p>
        </w:tc>
        <w:tc>
          <w:tcPr>
            <w:tcW w:w="4765" w:type="dxa"/>
            <w:vAlign w:val="center"/>
          </w:tcPr>
          <w:p w:rsidR="003A5538" w:rsidRDefault="003A5538" w:rsidP="003A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3A5538" w:rsidTr="0037039E"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538" w:rsidRPr="000B1DBD" w:rsidRDefault="003A5538" w:rsidP="003A5538">
            <w:pPr>
              <w:rPr>
                <w:i/>
                <w:iCs/>
              </w:rPr>
            </w:pPr>
            <w:r w:rsidRPr="000B1DBD">
              <w:rPr>
                <w:i/>
                <w:iCs/>
              </w:rPr>
              <w:t>для объектов 4 класса опасности</w:t>
            </w:r>
          </w:p>
        </w:tc>
        <w:tc>
          <w:tcPr>
            <w:tcW w:w="4765" w:type="dxa"/>
            <w:vAlign w:val="center"/>
          </w:tcPr>
          <w:p w:rsidR="003A5538" w:rsidRDefault="003A5538" w:rsidP="003A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3A5538" w:rsidTr="0037039E"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538" w:rsidRPr="000B1DBD" w:rsidRDefault="003A5538" w:rsidP="003A5538">
            <w:pPr>
              <w:rPr>
                <w:i/>
                <w:iCs/>
              </w:rPr>
            </w:pPr>
            <w:r w:rsidRPr="000B1DBD">
              <w:rPr>
                <w:i/>
                <w:iCs/>
              </w:rPr>
              <w:t>для объектов 5 класса опасности</w:t>
            </w:r>
          </w:p>
        </w:tc>
        <w:tc>
          <w:tcPr>
            <w:tcW w:w="4765" w:type="dxa"/>
            <w:vAlign w:val="center"/>
          </w:tcPr>
          <w:p w:rsidR="003A5538" w:rsidRDefault="003A5538" w:rsidP="003A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3A5538" w:rsidTr="00AB6B74"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538" w:rsidRPr="000B1DBD" w:rsidRDefault="003A5538" w:rsidP="003A5538">
            <w:pPr>
              <w:rPr>
                <w:i/>
                <w:iCs/>
              </w:rPr>
            </w:pPr>
            <w:r w:rsidRPr="000B1DBD">
              <w:rPr>
                <w:i/>
                <w:iCs/>
              </w:rPr>
              <w:t>для не классифицируемых объектов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vAlign w:val="center"/>
          </w:tcPr>
          <w:p w:rsidR="003A5538" w:rsidRDefault="003A5538" w:rsidP="003A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3A5538" w:rsidTr="00AB6B74">
        <w:trPr>
          <w:trHeight w:val="295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538" w:rsidRPr="000B1DBD" w:rsidRDefault="003A5538" w:rsidP="003A5538">
            <w:r w:rsidRPr="000B1DBD">
              <w:lastRenderedPageBreak/>
              <w:t>Экспертиза, проводимая в рамках программы производственного контроля, при условии проведения</w:t>
            </w:r>
            <w:r w:rsidR="00FF5838" w:rsidRPr="000B1DBD">
              <w:t xml:space="preserve"> Заказчиком</w:t>
            </w:r>
            <w:r w:rsidRPr="000B1DBD">
              <w:t xml:space="preserve"> лабораторных исследований и измерений </w:t>
            </w:r>
            <w:r w:rsidR="00FF5838" w:rsidRPr="000B1DBD">
              <w:t xml:space="preserve">по программе производственного контроля </w:t>
            </w:r>
            <w:r w:rsidRPr="000B1DBD">
              <w:t xml:space="preserve">в полном объеме на базе </w:t>
            </w:r>
            <w:r w:rsidR="008C15C2">
              <w:t xml:space="preserve">ИЛЦ </w:t>
            </w:r>
            <w:r w:rsidRPr="000B1DBD">
              <w:t>ФБУЗ</w:t>
            </w:r>
            <w:r w:rsidR="00FF5838" w:rsidRPr="000B1DBD">
              <w:t xml:space="preserve"> «Центр гигиены и эпидемиологии в Московской области»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8" w:rsidRDefault="00FF5838" w:rsidP="003A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3A5538" w:rsidTr="00AB6B74">
        <w:trPr>
          <w:trHeight w:val="1178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538" w:rsidRPr="000B1DBD" w:rsidRDefault="000B1DBD" w:rsidP="003A5538">
            <w:r>
              <w:t>П</w:t>
            </w:r>
            <w:r w:rsidR="00FF5838" w:rsidRPr="000B1DBD">
              <w:t xml:space="preserve">роведение экспертизы при </w:t>
            </w:r>
            <w:r w:rsidRPr="000B1DBD">
              <w:t xml:space="preserve">пакетной </w:t>
            </w:r>
            <w:r w:rsidR="00FF5838" w:rsidRPr="000B1DBD">
              <w:t>подаче документов</w:t>
            </w:r>
            <w:r w:rsidRPr="000B1DBD">
              <w:t xml:space="preserve"> </w:t>
            </w:r>
            <w:r w:rsidR="00FF5838" w:rsidRPr="000B1DBD">
              <w:t xml:space="preserve">от 5 и более проектов от одного </w:t>
            </w:r>
            <w:r w:rsidR="00DE4AEF" w:rsidRPr="000B1DBD">
              <w:t>Заказчика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38" w:rsidRDefault="000B1DBD" w:rsidP="003A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3A5538" w:rsidTr="0037039E">
        <w:trPr>
          <w:trHeight w:val="2454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538" w:rsidRPr="003A5538" w:rsidRDefault="000B1DBD" w:rsidP="003A5538">
            <w:r>
              <w:t>К</w:t>
            </w:r>
            <w:r w:rsidRPr="000B1DBD">
              <w:t>омплексное последовательное представление материалов</w:t>
            </w:r>
            <w:r>
              <w:t xml:space="preserve"> Заказчиком</w:t>
            </w:r>
            <w:r w:rsidRPr="000B1DBD">
              <w:t>: проектные материалы по ЗСО, санитарно-эпидемиологическое обследование водных объектов, используемых в целях питьевого и хозяйственно-бытового водоснабжения, экспертиза результатов такого обследования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8" w:rsidRDefault="008C15C2" w:rsidP="003A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3A5538" w:rsidTr="0037039E">
        <w:trPr>
          <w:trHeight w:val="1977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C2" w:rsidRPr="003A5538" w:rsidRDefault="008C15C2" w:rsidP="003A5538">
            <w:r>
              <w:t>Проведение</w:t>
            </w:r>
            <w:r w:rsidRPr="008C15C2">
              <w:t xml:space="preserve"> экспертизы </w:t>
            </w:r>
            <w:r>
              <w:t xml:space="preserve">для проектных организаций </w:t>
            </w:r>
            <w:r w:rsidRPr="008C15C2">
              <w:t>при условии проведения Заказчиком</w:t>
            </w:r>
            <w:r>
              <w:t xml:space="preserve"> необходимых </w:t>
            </w:r>
            <w:r w:rsidRPr="008C15C2">
              <w:t xml:space="preserve">лабораторных исследований и измерений на базе </w:t>
            </w:r>
            <w:r>
              <w:t xml:space="preserve">ИЛЦ </w:t>
            </w:r>
            <w:r w:rsidRPr="008C15C2">
              <w:t>ФБУЗ «Центр гигиены и эпидемиологии в Московской области»</w:t>
            </w:r>
          </w:p>
        </w:tc>
        <w:tc>
          <w:tcPr>
            <w:tcW w:w="4765" w:type="dxa"/>
            <w:tcBorders>
              <w:top w:val="single" w:sz="4" w:space="0" w:color="auto"/>
            </w:tcBorders>
            <w:vAlign w:val="center"/>
          </w:tcPr>
          <w:p w:rsidR="003A5538" w:rsidRDefault="008C15C2" w:rsidP="003A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8C15C2" w:rsidTr="0037039E">
        <w:trPr>
          <w:trHeight w:val="556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C2" w:rsidRPr="003A5538" w:rsidRDefault="008C15C2" w:rsidP="008C15C2">
            <w:r>
              <w:t>П</w:t>
            </w:r>
            <w:r w:rsidRPr="008C15C2">
              <w:t>роведение повторной экспертизы</w:t>
            </w:r>
          </w:p>
        </w:tc>
        <w:tc>
          <w:tcPr>
            <w:tcW w:w="4765" w:type="dxa"/>
            <w:vAlign w:val="center"/>
          </w:tcPr>
          <w:p w:rsidR="008C15C2" w:rsidRDefault="008C15C2" w:rsidP="008C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8C15C2" w:rsidTr="0037039E"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C2" w:rsidRPr="0037039E" w:rsidRDefault="008C15C2" w:rsidP="008C15C2">
            <w:pPr>
              <w:rPr>
                <w:color w:val="FF0000"/>
              </w:rPr>
            </w:pPr>
          </w:p>
          <w:p w:rsidR="008C15C2" w:rsidRPr="002964AB" w:rsidRDefault="002964AB" w:rsidP="008C15C2">
            <w:r w:rsidRPr="002964AB">
              <w:t>«</w:t>
            </w:r>
            <w:r w:rsidR="0037039E" w:rsidRPr="002964AB">
              <w:t>Скидка постоянно</w:t>
            </w:r>
            <w:r w:rsidRPr="002964AB">
              <w:t>го клиента»</w:t>
            </w:r>
            <w:r>
              <w:t xml:space="preserve"> </w:t>
            </w:r>
          </w:p>
          <w:p w:rsidR="008C15C2" w:rsidRPr="0037039E" w:rsidRDefault="008C15C2" w:rsidP="008C15C2">
            <w:pPr>
              <w:rPr>
                <w:color w:val="FF0000"/>
              </w:rPr>
            </w:pPr>
          </w:p>
        </w:tc>
        <w:tc>
          <w:tcPr>
            <w:tcW w:w="4765" w:type="dxa"/>
            <w:vAlign w:val="center"/>
          </w:tcPr>
          <w:p w:rsidR="008C15C2" w:rsidRPr="0037039E" w:rsidRDefault="0037039E" w:rsidP="008C15C2">
            <w:pPr>
              <w:jc w:val="center"/>
              <w:rPr>
                <w:color w:val="FF0000"/>
                <w:sz w:val="28"/>
                <w:szCs w:val="28"/>
              </w:rPr>
            </w:pPr>
            <w:r w:rsidRPr="002964AB">
              <w:rPr>
                <w:sz w:val="28"/>
                <w:szCs w:val="28"/>
              </w:rPr>
              <w:t>0,</w:t>
            </w:r>
            <w:r w:rsidR="002964AB" w:rsidRPr="002964AB">
              <w:rPr>
                <w:sz w:val="28"/>
                <w:szCs w:val="28"/>
              </w:rPr>
              <w:t>05</w:t>
            </w:r>
          </w:p>
        </w:tc>
      </w:tr>
    </w:tbl>
    <w:p w:rsidR="00845C00" w:rsidRDefault="00845C00" w:rsidP="00845C00">
      <w:pPr>
        <w:jc w:val="both"/>
        <w:rPr>
          <w:sz w:val="28"/>
          <w:szCs w:val="28"/>
        </w:rPr>
      </w:pPr>
    </w:p>
    <w:p w:rsidR="00845C00" w:rsidRPr="00845C00" w:rsidRDefault="00845C00" w:rsidP="00845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Части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Прейскуранта: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765"/>
      </w:tblGrid>
      <w:tr w:rsidR="00845C00" w:rsidTr="002964AB">
        <w:trPr>
          <w:trHeight w:val="916"/>
        </w:trPr>
        <w:tc>
          <w:tcPr>
            <w:tcW w:w="4765" w:type="dxa"/>
          </w:tcPr>
          <w:p w:rsidR="00845C00" w:rsidRDefault="00845C00" w:rsidP="001A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одномоментного предоставления проб </w:t>
            </w:r>
          </w:p>
        </w:tc>
        <w:tc>
          <w:tcPr>
            <w:tcW w:w="4765" w:type="dxa"/>
          </w:tcPr>
          <w:p w:rsidR="00845C00" w:rsidRDefault="00845C00" w:rsidP="001A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снижения</w:t>
            </w:r>
          </w:p>
        </w:tc>
      </w:tr>
      <w:tr w:rsidR="00845C00" w:rsidTr="001A0676">
        <w:tc>
          <w:tcPr>
            <w:tcW w:w="4765" w:type="dxa"/>
          </w:tcPr>
          <w:p w:rsidR="00845C00" w:rsidRPr="002964AB" w:rsidRDefault="00845C00" w:rsidP="001A0676">
            <w:pPr>
              <w:jc w:val="center"/>
              <w:rPr>
                <w:i/>
                <w:iCs/>
                <w:sz w:val="28"/>
                <w:szCs w:val="28"/>
              </w:rPr>
            </w:pPr>
            <w:r w:rsidRPr="002964AB">
              <w:rPr>
                <w:i/>
                <w:iCs/>
                <w:sz w:val="28"/>
                <w:szCs w:val="28"/>
              </w:rPr>
              <w:t>11-20 проб</w:t>
            </w:r>
          </w:p>
        </w:tc>
        <w:tc>
          <w:tcPr>
            <w:tcW w:w="4765" w:type="dxa"/>
          </w:tcPr>
          <w:p w:rsidR="00845C00" w:rsidRPr="002964AB" w:rsidRDefault="00845C00" w:rsidP="001A0676">
            <w:pPr>
              <w:jc w:val="center"/>
              <w:rPr>
                <w:i/>
                <w:iCs/>
                <w:sz w:val="28"/>
                <w:szCs w:val="28"/>
              </w:rPr>
            </w:pPr>
            <w:r w:rsidRPr="002964AB">
              <w:rPr>
                <w:i/>
                <w:iCs/>
                <w:sz w:val="28"/>
                <w:szCs w:val="28"/>
              </w:rPr>
              <w:t>0,05</w:t>
            </w:r>
          </w:p>
        </w:tc>
      </w:tr>
      <w:tr w:rsidR="00845C00" w:rsidTr="001A0676">
        <w:tc>
          <w:tcPr>
            <w:tcW w:w="4765" w:type="dxa"/>
          </w:tcPr>
          <w:p w:rsidR="00845C00" w:rsidRPr="002964AB" w:rsidRDefault="00845C00" w:rsidP="001A0676">
            <w:pPr>
              <w:jc w:val="center"/>
              <w:rPr>
                <w:i/>
                <w:iCs/>
                <w:sz w:val="28"/>
                <w:szCs w:val="28"/>
              </w:rPr>
            </w:pPr>
            <w:r w:rsidRPr="002964AB">
              <w:rPr>
                <w:i/>
                <w:iCs/>
                <w:sz w:val="28"/>
                <w:szCs w:val="28"/>
              </w:rPr>
              <w:t>21-30 проб</w:t>
            </w:r>
          </w:p>
        </w:tc>
        <w:tc>
          <w:tcPr>
            <w:tcW w:w="4765" w:type="dxa"/>
          </w:tcPr>
          <w:p w:rsidR="00845C00" w:rsidRPr="002964AB" w:rsidRDefault="00845C00" w:rsidP="001A0676">
            <w:pPr>
              <w:jc w:val="center"/>
              <w:rPr>
                <w:i/>
                <w:iCs/>
                <w:sz w:val="28"/>
                <w:szCs w:val="28"/>
              </w:rPr>
            </w:pPr>
            <w:r w:rsidRPr="002964AB">
              <w:rPr>
                <w:i/>
                <w:iCs/>
                <w:sz w:val="28"/>
                <w:szCs w:val="28"/>
              </w:rPr>
              <w:t>0,10</w:t>
            </w:r>
          </w:p>
        </w:tc>
      </w:tr>
      <w:tr w:rsidR="00845C00" w:rsidTr="001A0676">
        <w:tc>
          <w:tcPr>
            <w:tcW w:w="4765" w:type="dxa"/>
          </w:tcPr>
          <w:p w:rsidR="00845C00" w:rsidRPr="002964AB" w:rsidRDefault="00845C00" w:rsidP="001A0676">
            <w:pPr>
              <w:jc w:val="center"/>
              <w:rPr>
                <w:i/>
                <w:iCs/>
                <w:sz w:val="28"/>
                <w:szCs w:val="28"/>
              </w:rPr>
            </w:pPr>
            <w:r w:rsidRPr="002964AB">
              <w:rPr>
                <w:i/>
                <w:iCs/>
                <w:sz w:val="28"/>
                <w:szCs w:val="28"/>
              </w:rPr>
              <w:t>Свыше 31 пробы</w:t>
            </w:r>
          </w:p>
        </w:tc>
        <w:tc>
          <w:tcPr>
            <w:tcW w:w="4765" w:type="dxa"/>
          </w:tcPr>
          <w:p w:rsidR="00845C00" w:rsidRPr="002964AB" w:rsidRDefault="00845C00" w:rsidP="001A0676">
            <w:pPr>
              <w:jc w:val="center"/>
              <w:rPr>
                <w:i/>
                <w:iCs/>
                <w:sz w:val="28"/>
                <w:szCs w:val="28"/>
              </w:rPr>
            </w:pPr>
            <w:r w:rsidRPr="002964AB">
              <w:rPr>
                <w:i/>
                <w:iCs/>
                <w:sz w:val="28"/>
                <w:szCs w:val="28"/>
              </w:rPr>
              <w:t>0,15</w:t>
            </w:r>
          </w:p>
        </w:tc>
      </w:tr>
    </w:tbl>
    <w:p w:rsidR="00845C00" w:rsidRPr="00EF15C7" w:rsidRDefault="00845C00" w:rsidP="007834FA">
      <w:pPr>
        <w:jc w:val="both"/>
        <w:rPr>
          <w:sz w:val="28"/>
          <w:szCs w:val="28"/>
        </w:rPr>
      </w:pPr>
    </w:p>
    <w:p w:rsidR="00C51928" w:rsidRPr="00EF15C7" w:rsidRDefault="007834FA" w:rsidP="003703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03BD" w:rsidRPr="00EF15C7">
        <w:rPr>
          <w:sz w:val="28"/>
          <w:szCs w:val="28"/>
        </w:rPr>
        <w:t xml:space="preserve">. </w:t>
      </w:r>
      <w:r w:rsidR="00C51928" w:rsidRPr="007834FA">
        <w:rPr>
          <w:sz w:val="28"/>
          <w:szCs w:val="28"/>
        </w:rPr>
        <w:t>На основании статьи 40 Налогового кодекса Российской Федерации по согласованию с заказчиком п</w:t>
      </w:r>
      <w:r w:rsidR="00A727D7" w:rsidRPr="007834FA">
        <w:rPr>
          <w:sz w:val="28"/>
          <w:szCs w:val="28"/>
        </w:rPr>
        <w:t>ри выполнении работ и оказании услуг могут допускатьс</w:t>
      </w:r>
      <w:r w:rsidR="00C51928" w:rsidRPr="007834FA">
        <w:rPr>
          <w:sz w:val="28"/>
          <w:szCs w:val="28"/>
        </w:rPr>
        <w:t>я отклонения, но не более чем до двадцати</w:t>
      </w:r>
      <w:r w:rsidR="00A727D7" w:rsidRPr="007834FA">
        <w:rPr>
          <w:sz w:val="28"/>
          <w:szCs w:val="28"/>
        </w:rPr>
        <w:t xml:space="preserve"> процентов, в сторону повышения</w:t>
      </w:r>
      <w:r w:rsidR="00955EA5" w:rsidRPr="007834FA">
        <w:rPr>
          <w:sz w:val="28"/>
          <w:szCs w:val="28"/>
        </w:rPr>
        <w:t xml:space="preserve"> (надбавки к цене)</w:t>
      </w:r>
      <w:r w:rsidR="00A727D7" w:rsidRPr="007834FA">
        <w:rPr>
          <w:sz w:val="28"/>
          <w:szCs w:val="28"/>
        </w:rPr>
        <w:t xml:space="preserve"> или в сторону понижения </w:t>
      </w:r>
      <w:r w:rsidR="004654BF" w:rsidRPr="007834FA">
        <w:rPr>
          <w:sz w:val="28"/>
          <w:szCs w:val="28"/>
        </w:rPr>
        <w:t xml:space="preserve">(скидки) </w:t>
      </w:r>
      <w:r w:rsidR="00A727D7" w:rsidRPr="007834FA">
        <w:rPr>
          <w:sz w:val="28"/>
          <w:szCs w:val="28"/>
        </w:rPr>
        <w:t xml:space="preserve">от уровня </w:t>
      </w:r>
      <w:r w:rsidR="004654BF" w:rsidRPr="007834FA">
        <w:rPr>
          <w:sz w:val="28"/>
          <w:szCs w:val="28"/>
        </w:rPr>
        <w:lastRenderedPageBreak/>
        <w:t xml:space="preserve">расценок, </w:t>
      </w:r>
      <w:r w:rsidR="00A727D7" w:rsidRPr="007834FA">
        <w:rPr>
          <w:sz w:val="28"/>
          <w:szCs w:val="28"/>
        </w:rPr>
        <w:t xml:space="preserve">установленных </w:t>
      </w:r>
      <w:r w:rsidR="00C51928" w:rsidRPr="007834FA">
        <w:rPr>
          <w:sz w:val="28"/>
          <w:szCs w:val="28"/>
        </w:rPr>
        <w:t>настоящим приказом</w:t>
      </w:r>
      <w:r w:rsidR="00FF6208" w:rsidRPr="007834FA">
        <w:rPr>
          <w:sz w:val="28"/>
          <w:szCs w:val="28"/>
        </w:rPr>
        <w:t xml:space="preserve">. </w:t>
      </w:r>
      <w:r w:rsidR="00F06DD9" w:rsidRPr="007834FA">
        <w:rPr>
          <w:sz w:val="28"/>
          <w:szCs w:val="28"/>
        </w:rPr>
        <w:t xml:space="preserve">Размер </w:t>
      </w:r>
      <w:r w:rsidR="00E102E8" w:rsidRPr="007834FA">
        <w:rPr>
          <w:sz w:val="28"/>
          <w:szCs w:val="28"/>
        </w:rPr>
        <w:t>отклонения устанавливается</w:t>
      </w:r>
      <w:r w:rsidR="00F06DD9" w:rsidRPr="007834FA">
        <w:rPr>
          <w:sz w:val="28"/>
          <w:szCs w:val="28"/>
        </w:rPr>
        <w:t xml:space="preserve"> Руководителем Учреждения (его заместителями), в филиалах – Руководителем филиала (его заместителями) и фиксируется на заявке заказчика.</w:t>
      </w:r>
    </w:p>
    <w:p w:rsidR="001403BD" w:rsidRPr="00EF15C7" w:rsidRDefault="00FF6208" w:rsidP="0037039E">
      <w:pPr>
        <w:spacing w:line="276" w:lineRule="auto"/>
        <w:ind w:firstLine="708"/>
        <w:jc w:val="both"/>
        <w:rPr>
          <w:sz w:val="28"/>
          <w:szCs w:val="28"/>
        </w:rPr>
      </w:pPr>
      <w:r w:rsidRPr="00EF15C7">
        <w:rPr>
          <w:sz w:val="28"/>
          <w:szCs w:val="28"/>
        </w:rPr>
        <w:t xml:space="preserve">При этом цена не должна быть менее установленной себестоимости, предусмотренной настоящими расценками, за исключением случаев одновременного уменьшения затрат </w:t>
      </w:r>
      <w:r w:rsidR="0039665B" w:rsidRPr="00EF15C7">
        <w:rPr>
          <w:sz w:val="28"/>
          <w:szCs w:val="28"/>
        </w:rPr>
        <w:t>ФБУЗ</w:t>
      </w:r>
      <w:r w:rsidRPr="00EF15C7">
        <w:rPr>
          <w:sz w:val="28"/>
          <w:szCs w:val="28"/>
        </w:rPr>
        <w:t xml:space="preserve"> «Центр гигиены и эпидемиологии в Московской области» на выполнение данных видов работ и услуг.</w:t>
      </w:r>
    </w:p>
    <w:p w:rsidR="00465EA6" w:rsidRPr="00EF15C7" w:rsidRDefault="007834FA" w:rsidP="003703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27D7" w:rsidRPr="00EF15C7">
        <w:rPr>
          <w:sz w:val="28"/>
          <w:szCs w:val="28"/>
        </w:rPr>
        <w:t xml:space="preserve">. </w:t>
      </w:r>
      <w:r w:rsidR="009D6075" w:rsidRPr="00EF15C7">
        <w:rPr>
          <w:sz w:val="28"/>
          <w:szCs w:val="28"/>
        </w:rPr>
        <w:t xml:space="preserve">По согласованию с заказчиком </w:t>
      </w:r>
      <w:r w:rsidR="00037114" w:rsidRPr="00EF15C7">
        <w:rPr>
          <w:sz w:val="28"/>
          <w:szCs w:val="28"/>
        </w:rPr>
        <w:t xml:space="preserve">при выполнении </w:t>
      </w:r>
      <w:r w:rsidR="009D6075" w:rsidRPr="00EF15C7">
        <w:rPr>
          <w:sz w:val="28"/>
          <w:szCs w:val="28"/>
        </w:rPr>
        <w:t>работ</w:t>
      </w:r>
      <w:r w:rsidR="00037114" w:rsidRPr="00EF15C7">
        <w:rPr>
          <w:sz w:val="28"/>
          <w:szCs w:val="28"/>
        </w:rPr>
        <w:t xml:space="preserve"> или услуг</w:t>
      </w:r>
      <w:r w:rsidR="009D6075" w:rsidRPr="00EF15C7">
        <w:rPr>
          <w:sz w:val="28"/>
          <w:szCs w:val="28"/>
        </w:rPr>
        <w:t xml:space="preserve"> </w:t>
      </w:r>
      <w:r w:rsidR="00037114" w:rsidRPr="00EF15C7">
        <w:rPr>
          <w:sz w:val="28"/>
          <w:szCs w:val="28"/>
        </w:rPr>
        <w:t xml:space="preserve">могут </w:t>
      </w:r>
      <w:r w:rsidR="009D6075" w:rsidRPr="00EF15C7">
        <w:rPr>
          <w:sz w:val="28"/>
          <w:szCs w:val="28"/>
        </w:rPr>
        <w:t>допускат</w:t>
      </w:r>
      <w:r w:rsidR="00037114" w:rsidRPr="00EF15C7">
        <w:rPr>
          <w:sz w:val="28"/>
          <w:szCs w:val="28"/>
        </w:rPr>
        <w:t>ь</w:t>
      </w:r>
      <w:r w:rsidR="009D6075" w:rsidRPr="00EF15C7">
        <w:rPr>
          <w:sz w:val="28"/>
          <w:szCs w:val="28"/>
        </w:rPr>
        <w:t>ся о</w:t>
      </w:r>
      <w:r w:rsidR="00F91727" w:rsidRPr="00EF15C7">
        <w:rPr>
          <w:sz w:val="28"/>
          <w:szCs w:val="28"/>
        </w:rPr>
        <w:t xml:space="preserve">тклонения более чем на двадцать процентов в сторону повышения (надбавки к цене) или в сторону понижения (скидки) от уровня расценок, установленных настоящим приказом, </w:t>
      </w:r>
      <w:r w:rsidR="00465EA6" w:rsidRPr="00EF15C7">
        <w:rPr>
          <w:sz w:val="28"/>
          <w:szCs w:val="28"/>
        </w:rPr>
        <w:t>в следующих случаях:</w:t>
      </w:r>
    </w:p>
    <w:p w:rsidR="00465EA6" w:rsidRPr="00EF15C7" w:rsidRDefault="00465EA6" w:rsidP="0037039E">
      <w:pPr>
        <w:spacing w:line="276" w:lineRule="auto"/>
        <w:jc w:val="both"/>
        <w:rPr>
          <w:sz w:val="28"/>
          <w:szCs w:val="28"/>
        </w:rPr>
      </w:pPr>
      <w:r w:rsidRPr="00EF15C7">
        <w:rPr>
          <w:sz w:val="28"/>
          <w:szCs w:val="28"/>
        </w:rPr>
        <w:t xml:space="preserve">- сокращение либо увеличение </w:t>
      </w:r>
      <w:r w:rsidR="00A727D7" w:rsidRPr="00EF15C7">
        <w:rPr>
          <w:sz w:val="28"/>
          <w:szCs w:val="28"/>
        </w:rPr>
        <w:t>затрат на выполнение работ</w:t>
      </w:r>
      <w:r w:rsidRPr="00EF15C7">
        <w:rPr>
          <w:sz w:val="28"/>
          <w:szCs w:val="28"/>
        </w:rPr>
        <w:t>ы</w:t>
      </w:r>
      <w:r w:rsidR="00A727D7" w:rsidRPr="00EF15C7">
        <w:rPr>
          <w:sz w:val="28"/>
          <w:szCs w:val="28"/>
        </w:rPr>
        <w:t xml:space="preserve"> и</w:t>
      </w:r>
      <w:r w:rsidRPr="00EF15C7">
        <w:rPr>
          <w:sz w:val="28"/>
          <w:szCs w:val="28"/>
        </w:rPr>
        <w:t>ли</w:t>
      </w:r>
      <w:r w:rsidR="00A727D7" w:rsidRPr="00EF15C7">
        <w:rPr>
          <w:sz w:val="28"/>
          <w:szCs w:val="28"/>
        </w:rPr>
        <w:t xml:space="preserve"> услуг</w:t>
      </w:r>
      <w:r w:rsidRPr="00EF15C7">
        <w:rPr>
          <w:sz w:val="28"/>
          <w:szCs w:val="28"/>
        </w:rPr>
        <w:t>и</w:t>
      </w:r>
      <w:r w:rsidR="00C3490B" w:rsidRPr="00EF15C7">
        <w:rPr>
          <w:sz w:val="28"/>
          <w:szCs w:val="28"/>
        </w:rPr>
        <w:t xml:space="preserve">, обусловленное </w:t>
      </w:r>
      <w:r w:rsidRPr="00EF15C7">
        <w:rPr>
          <w:sz w:val="28"/>
          <w:szCs w:val="28"/>
        </w:rPr>
        <w:t>объемами данной работы или услуги;</w:t>
      </w:r>
    </w:p>
    <w:p w:rsidR="00465EA6" w:rsidRPr="00EF15C7" w:rsidRDefault="00465EA6" w:rsidP="0037039E">
      <w:pPr>
        <w:spacing w:line="276" w:lineRule="auto"/>
        <w:jc w:val="both"/>
        <w:rPr>
          <w:sz w:val="28"/>
          <w:szCs w:val="28"/>
        </w:rPr>
      </w:pPr>
      <w:r w:rsidRPr="00EF15C7">
        <w:rPr>
          <w:sz w:val="28"/>
          <w:szCs w:val="28"/>
        </w:rPr>
        <w:t>- сокращение либо увеличение затрат на выполнение работы или услуги</w:t>
      </w:r>
      <w:r w:rsidR="00824D50" w:rsidRPr="00EF15C7">
        <w:rPr>
          <w:sz w:val="28"/>
          <w:szCs w:val="28"/>
        </w:rPr>
        <w:t xml:space="preserve">, </w:t>
      </w:r>
      <w:r w:rsidR="00E278F7" w:rsidRPr="00EF15C7">
        <w:rPr>
          <w:sz w:val="28"/>
          <w:szCs w:val="28"/>
        </w:rPr>
        <w:t xml:space="preserve"> </w:t>
      </w:r>
      <w:r w:rsidR="00824D50" w:rsidRPr="00EF15C7">
        <w:rPr>
          <w:sz w:val="28"/>
          <w:szCs w:val="28"/>
        </w:rPr>
        <w:t xml:space="preserve">обусловленное </w:t>
      </w:r>
      <w:r w:rsidR="00E278F7" w:rsidRPr="00EF15C7">
        <w:rPr>
          <w:sz w:val="28"/>
          <w:szCs w:val="28"/>
        </w:rPr>
        <w:t>сроками ее исполнения</w:t>
      </w:r>
      <w:r w:rsidR="00CF49F2" w:rsidRPr="00EF15C7">
        <w:rPr>
          <w:sz w:val="28"/>
          <w:szCs w:val="28"/>
        </w:rPr>
        <w:t>.</w:t>
      </w:r>
    </w:p>
    <w:p w:rsidR="009D6075" w:rsidRPr="00EF15C7" w:rsidRDefault="009D6075" w:rsidP="0037039E">
      <w:pPr>
        <w:spacing w:line="276" w:lineRule="auto"/>
        <w:ind w:firstLine="708"/>
        <w:jc w:val="both"/>
        <w:rPr>
          <w:sz w:val="28"/>
          <w:szCs w:val="28"/>
        </w:rPr>
      </w:pPr>
      <w:r w:rsidRPr="00EF15C7">
        <w:rPr>
          <w:sz w:val="28"/>
          <w:szCs w:val="28"/>
        </w:rPr>
        <w:t>При этом оформляется протокол согласования договорной цены, являющийся неотъемлемой частью договора с заказчиком, и составляется калькуляция либо смета расходов.</w:t>
      </w:r>
    </w:p>
    <w:p w:rsidR="00B20ED7" w:rsidRDefault="007834FA" w:rsidP="00BB46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27D7" w:rsidRPr="00EF15C7">
        <w:rPr>
          <w:sz w:val="28"/>
          <w:szCs w:val="28"/>
        </w:rPr>
        <w:t xml:space="preserve">. При выполнении работ и оказании услуг, </w:t>
      </w:r>
      <w:r w:rsidR="00B20ED7" w:rsidRPr="00EF15C7">
        <w:rPr>
          <w:sz w:val="28"/>
          <w:szCs w:val="28"/>
        </w:rPr>
        <w:t>не предусмотренных настоящим</w:t>
      </w:r>
      <w:r w:rsidR="00FF6208" w:rsidRPr="00EF15C7">
        <w:rPr>
          <w:sz w:val="28"/>
          <w:szCs w:val="28"/>
        </w:rPr>
        <w:t>и расценками, на основании пункта первого</w:t>
      </w:r>
      <w:r w:rsidR="00B20ED7" w:rsidRPr="00EF15C7">
        <w:rPr>
          <w:sz w:val="28"/>
          <w:szCs w:val="28"/>
        </w:rPr>
        <w:t xml:space="preserve"> статьи 424 Гражданского кодекса Российской Федерации применяется договорная цена с оформлением протокола согласования договорной цены</w:t>
      </w:r>
      <w:r w:rsidR="009D6075" w:rsidRPr="00EF15C7">
        <w:rPr>
          <w:sz w:val="28"/>
          <w:szCs w:val="28"/>
        </w:rPr>
        <w:t xml:space="preserve">, являющегося приложением к договору с заказчиком, </w:t>
      </w:r>
      <w:r w:rsidR="00E278F7" w:rsidRPr="00EF15C7">
        <w:rPr>
          <w:sz w:val="28"/>
          <w:szCs w:val="28"/>
        </w:rPr>
        <w:t>и сметы расходов.</w:t>
      </w:r>
    </w:p>
    <w:p w:rsidR="00BB4668" w:rsidRPr="00BB4668" w:rsidRDefault="00410439" w:rsidP="00BB466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BB466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B4668">
        <w:rPr>
          <w:sz w:val="28"/>
          <w:szCs w:val="28"/>
        </w:rPr>
        <w:t xml:space="preserve"> Пояснение к разделу </w:t>
      </w:r>
      <w:r w:rsidR="00BB4668" w:rsidRPr="00BB4668">
        <w:rPr>
          <w:sz w:val="28"/>
          <w:szCs w:val="28"/>
        </w:rPr>
        <w:t>1.Санитарно-эпидемиологическая экспертиза</w:t>
      </w:r>
      <w:r w:rsidR="00BB4668">
        <w:rPr>
          <w:sz w:val="28"/>
          <w:szCs w:val="28"/>
        </w:rPr>
        <w:t>:</w:t>
      </w:r>
      <w:r w:rsidR="00BB4668" w:rsidRPr="00BB4668">
        <w:rPr>
          <w:sz w:val="28"/>
          <w:szCs w:val="28"/>
        </w:rPr>
        <w:t xml:space="preserve"> </w:t>
      </w:r>
      <w:r w:rsidR="00BB4668">
        <w:rPr>
          <w:sz w:val="28"/>
          <w:szCs w:val="28"/>
        </w:rPr>
        <w:t xml:space="preserve">10.1. </w:t>
      </w:r>
      <w:r w:rsidR="00BB4668" w:rsidRPr="00BB4668">
        <w:rPr>
          <w:sz w:val="28"/>
          <w:szCs w:val="28"/>
        </w:rPr>
        <w:t>Группы сложности объектов при «Проведении санитарно-эпидемиологической экспертизы условий выполнения работ при осуществлении деятельности в области использования источников ионизирующего излучения и источников физических факторов воздействия на человека», при «Разработке документации по обеспечению радиационной безопасности в соответствии с требованиями санитарно-эпидемиологического законодательства», при «Разработке контрольных уровней воздействия радиационных факторов»: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Объекты 1 группы сложности: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Эксплуатация одного ИИИ;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Хранение ИИИ;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Объекты 2 группы сложности: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Эксплуатация двух - трех ИИИ;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Эксплуатация передвижного рентгеновского кабинета;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lastRenderedPageBreak/>
        <w:t>- Размещение, техническое обслуживание и радиационный контроль ИИИ;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Объекты 3 группы сложности: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Эксплуатация от четырех до девяти ИИИ;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 xml:space="preserve">- Эксплуатация аппаратов для компьютерной томографии, аппаратов для рентгенотерапии, </w:t>
      </w:r>
      <w:proofErr w:type="spellStart"/>
      <w:r w:rsidRPr="00BB4668">
        <w:rPr>
          <w:sz w:val="28"/>
          <w:szCs w:val="28"/>
        </w:rPr>
        <w:t>рентгенооперационных</w:t>
      </w:r>
      <w:proofErr w:type="spellEnd"/>
      <w:r w:rsidRPr="00BB4668">
        <w:rPr>
          <w:sz w:val="28"/>
          <w:szCs w:val="28"/>
        </w:rPr>
        <w:t xml:space="preserve"> аппаратов; 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 xml:space="preserve">- Отделение </w:t>
      </w:r>
      <w:proofErr w:type="spellStart"/>
      <w:r w:rsidRPr="00BB4668">
        <w:rPr>
          <w:sz w:val="28"/>
          <w:szCs w:val="28"/>
        </w:rPr>
        <w:t>радонотерапии</w:t>
      </w:r>
      <w:proofErr w:type="spellEnd"/>
      <w:r w:rsidRPr="00BB4668">
        <w:rPr>
          <w:sz w:val="28"/>
          <w:szCs w:val="28"/>
        </w:rPr>
        <w:t>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 xml:space="preserve">- Транспортирование ИИИ; 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Эксплуатация аппаратов для магнитно-резонансной томографии и / или других источников физических факторов воздействия на человека;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Объекты 4 группы сложности: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Эксплуатация десяти и более ИИИ;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Эксплуатация радиоизотопных приборов;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Эксплуатация ускорителей электронов и других заряженных частиц;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Эксплуатация генераторов нейтронов;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 xml:space="preserve">- Отделения (кабинет) </w:t>
      </w:r>
      <w:proofErr w:type="spellStart"/>
      <w:r w:rsidRPr="00BB4668">
        <w:rPr>
          <w:sz w:val="28"/>
          <w:szCs w:val="28"/>
        </w:rPr>
        <w:t>радионуклиидной</w:t>
      </w:r>
      <w:proofErr w:type="spellEnd"/>
      <w:r w:rsidRPr="00BB4668">
        <w:rPr>
          <w:sz w:val="28"/>
          <w:szCs w:val="28"/>
        </w:rPr>
        <w:t xml:space="preserve"> диагностики;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Отделение (кабинет) лучевой терапии;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Деятельность с двумя и более видами ИИИ;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Работы с открытыми ИИИ;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Производство ИИИ;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Проектирование, конструирование и изготовление средств радиационной защиты ИИИ (генерирующих);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Обращение с радиоактивными отходами;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Утилизация ИИИ.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BB4668">
        <w:rPr>
          <w:sz w:val="28"/>
          <w:szCs w:val="28"/>
        </w:rPr>
        <w:t>Группы сложности объектов при «Проведении санитарно-эпидемиологической экспертизы проектной документации радиационного объекта»: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Объекты 1 группы сложности: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Размещение одного ИИИ;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Объекты 2 группы сложности: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Размещение двух - трех ИИИ;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Объекты 3 группы сложности: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Размещение более трех ИИИ;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 xml:space="preserve">- Размещение одного радиоизотопного прибора (РИП); 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Кабинет компьютерной томографии;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Кабинет рентгенотерапии;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 xml:space="preserve">- </w:t>
      </w:r>
      <w:proofErr w:type="spellStart"/>
      <w:r w:rsidRPr="00BB4668">
        <w:rPr>
          <w:sz w:val="28"/>
          <w:szCs w:val="28"/>
        </w:rPr>
        <w:t>Рентгенооперационная</w:t>
      </w:r>
      <w:proofErr w:type="spellEnd"/>
      <w:r w:rsidRPr="00BB4668">
        <w:rPr>
          <w:sz w:val="28"/>
          <w:szCs w:val="28"/>
        </w:rPr>
        <w:t>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 xml:space="preserve">- Отделение </w:t>
      </w:r>
      <w:proofErr w:type="spellStart"/>
      <w:r w:rsidRPr="00BB4668">
        <w:rPr>
          <w:sz w:val="28"/>
          <w:szCs w:val="28"/>
        </w:rPr>
        <w:t>радонотерапии</w:t>
      </w:r>
      <w:proofErr w:type="spellEnd"/>
      <w:r w:rsidRPr="00BB4668">
        <w:rPr>
          <w:sz w:val="28"/>
          <w:szCs w:val="28"/>
        </w:rPr>
        <w:t>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Объекты 4 группы сложности: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 xml:space="preserve">- Размещение двух и более радиоизотопных приборов (РИП); 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lastRenderedPageBreak/>
        <w:t>- Размещение ускорителей электронов и других заряженных частиц;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 xml:space="preserve">- Размещение генераторов нейтронов; 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Размещение двух и более видов ИИИ;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 xml:space="preserve">- Отделение (кабинет) </w:t>
      </w:r>
      <w:proofErr w:type="spellStart"/>
      <w:r w:rsidRPr="00BB4668">
        <w:rPr>
          <w:sz w:val="28"/>
          <w:szCs w:val="28"/>
        </w:rPr>
        <w:t>радионуклиидной</w:t>
      </w:r>
      <w:proofErr w:type="spellEnd"/>
      <w:r w:rsidRPr="00BB4668">
        <w:rPr>
          <w:sz w:val="28"/>
          <w:szCs w:val="28"/>
        </w:rPr>
        <w:t xml:space="preserve"> диагностики; 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Отделение (кабинет) лучевой терапии;</w:t>
      </w:r>
    </w:p>
    <w:p w:rsidR="00BB4668" w:rsidRPr="00BB4668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Работы с открытыми ИИИ для научных целей, в промышленности и др.;</w:t>
      </w:r>
    </w:p>
    <w:p w:rsidR="00410439" w:rsidRDefault="00BB4668" w:rsidP="00BB4668">
      <w:pPr>
        <w:spacing w:line="276" w:lineRule="auto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- Производство ИИИ.</w:t>
      </w:r>
    </w:p>
    <w:p w:rsidR="00BB4668" w:rsidRDefault="00BB4668" w:rsidP="00BB4668">
      <w:pPr>
        <w:spacing w:line="276" w:lineRule="auto"/>
        <w:ind w:firstLine="708"/>
        <w:jc w:val="both"/>
        <w:rPr>
          <w:sz w:val="28"/>
          <w:szCs w:val="28"/>
        </w:rPr>
      </w:pPr>
      <w:r w:rsidRPr="00BB466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B4668">
        <w:rPr>
          <w:sz w:val="28"/>
          <w:szCs w:val="28"/>
        </w:rPr>
        <w:t xml:space="preserve">. Пояснения к Разделу 2. Физические факторы: </w:t>
      </w:r>
      <w:proofErr w:type="gramStart"/>
      <w:r w:rsidRPr="00BB4668">
        <w:rPr>
          <w:sz w:val="28"/>
          <w:szCs w:val="28"/>
        </w:rPr>
        <w:t>Составляющее событие - это звуковое (ультразвуковое, инфразвуковое) событие в течение ограниченного времени, в т.ч. при постоянном характере шума (ультразвука, инфразвука).</w:t>
      </w:r>
      <w:proofErr w:type="gramEnd"/>
      <w:r w:rsidRPr="00BB4668">
        <w:rPr>
          <w:sz w:val="28"/>
          <w:szCs w:val="28"/>
        </w:rPr>
        <w:t xml:space="preserve"> Например, при последовательном отключении (включении) источника- технологического оборудования.</w:t>
      </w:r>
    </w:p>
    <w:sectPr w:rsidR="00BB4668" w:rsidSect="00935F2D">
      <w:headerReference w:type="even" r:id="rId8"/>
      <w:headerReference w:type="default" r:id="rId9"/>
      <w:footerReference w:type="default" r:id="rId10"/>
      <w:pgSz w:w="11906" w:h="16838"/>
      <w:pgMar w:top="899" w:right="746" w:bottom="89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FD" w:rsidRDefault="003B44FD">
      <w:r>
        <w:separator/>
      </w:r>
    </w:p>
  </w:endnote>
  <w:endnote w:type="continuationSeparator" w:id="0">
    <w:p w:rsidR="003B44FD" w:rsidRDefault="003B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888175"/>
      <w:docPartObj>
        <w:docPartGallery w:val="Page Numbers (Bottom of Page)"/>
        <w:docPartUnique/>
      </w:docPartObj>
    </w:sdtPr>
    <w:sdtEndPr/>
    <w:sdtContent>
      <w:p w:rsidR="00044D72" w:rsidRDefault="00044D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7E1">
          <w:rPr>
            <w:noProof/>
          </w:rPr>
          <w:t>2</w:t>
        </w:r>
        <w:r>
          <w:fldChar w:fldCharType="end"/>
        </w:r>
      </w:p>
    </w:sdtContent>
  </w:sdt>
  <w:p w:rsidR="00044D72" w:rsidRDefault="00044D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FD" w:rsidRDefault="003B44FD">
      <w:r>
        <w:separator/>
      </w:r>
    </w:p>
  </w:footnote>
  <w:footnote w:type="continuationSeparator" w:id="0">
    <w:p w:rsidR="003B44FD" w:rsidRDefault="003B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EA" w:rsidRDefault="001564EA" w:rsidP="00182D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64EA" w:rsidRDefault="001564EA" w:rsidP="00935F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EA" w:rsidRDefault="001564EA" w:rsidP="00935F2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A1"/>
    <w:rsid w:val="00015D1D"/>
    <w:rsid w:val="00037114"/>
    <w:rsid w:val="00044D72"/>
    <w:rsid w:val="00073AE9"/>
    <w:rsid w:val="00082C06"/>
    <w:rsid w:val="000B1DBD"/>
    <w:rsid w:val="000F5984"/>
    <w:rsid w:val="00120F82"/>
    <w:rsid w:val="00124A75"/>
    <w:rsid w:val="001403BD"/>
    <w:rsid w:val="001564EA"/>
    <w:rsid w:val="00182D42"/>
    <w:rsid w:val="0019353A"/>
    <w:rsid w:val="001A2F43"/>
    <w:rsid w:val="001A5483"/>
    <w:rsid w:val="001A6245"/>
    <w:rsid w:val="001B78CF"/>
    <w:rsid w:val="00247B46"/>
    <w:rsid w:val="0025131E"/>
    <w:rsid w:val="00280CF1"/>
    <w:rsid w:val="002964AB"/>
    <w:rsid w:val="002F574D"/>
    <w:rsid w:val="003306D5"/>
    <w:rsid w:val="00356F43"/>
    <w:rsid w:val="0037039E"/>
    <w:rsid w:val="00372186"/>
    <w:rsid w:val="0039665B"/>
    <w:rsid w:val="003A5538"/>
    <w:rsid w:val="003A7FC2"/>
    <w:rsid w:val="003B44FD"/>
    <w:rsid w:val="003C4E32"/>
    <w:rsid w:val="003C68CC"/>
    <w:rsid w:val="003D797D"/>
    <w:rsid w:val="004003DC"/>
    <w:rsid w:val="00410439"/>
    <w:rsid w:val="00461FBD"/>
    <w:rsid w:val="004654BF"/>
    <w:rsid w:val="00465EA6"/>
    <w:rsid w:val="004B67A4"/>
    <w:rsid w:val="00502A21"/>
    <w:rsid w:val="00517420"/>
    <w:rsid w:val="00540682"/>
    <w:rsid w:val="00557381"/>
    <w:rsid w:val="00580F1D"/>
    <w:rsid w:val="00591FBE"/>
    <w:rsid w:val="005A2C41"/>
    <w:rsid w:val="006716F7"/>
    <w:rsid w:val="00685DAA"/>
    <w:rsid w:val="00702432"/>
    <w:rsid w:val="007451BA"/>
    <w:rsid w:val="00747ACD"/>
    <w:rsid w:val="00763F18"/>
    <w:rsid w:val="007834FA"/>
    <w:rsid w:val="007A4571"/>
    <w:rsid w:val="00824D50"/>
    <w:rsid w:val="00830CE4"/>
    <w:rsid w:val="00845C00"/>
    <w:rsid w:val="008A527C"/>
    <w:rsid w:val="008B382F"/>
    <w:rsid w:val="008C15C2"/>
    <w:rsid w:val="008C498D"/>
    <w:rsid w:val="00907D01"/>
    <w:rsid w:val="00935F2D"/>
    <w:rsid w:val="00955EA5"/>
    <w:rsid w:val="00977313"/>
    <w:rsid w:val="00996C89"/>
    <w:rsid w:val="009B4503"/>
    <w:rsid w:val="009D6075"/>
    <w:rsid w:val="00A22900"/>
    <w:rsid w:val="00A268C6"/>
    <w:rsid w:val="00A539B3"/>
    <w:rsid w:val="00A727D7"/>
    <w:rsid w:val="00A978DE"/>
    <w:rsid w:val="00AB6B74"/>
    <w:rsid w:val="00AC7C62"/>
    <w:rsid w:val="00AE6D52"/>
    <w:rsid w:val="00AF5008"/>
    <w:rsid w:val="00B20ED7"/>
    <w:rsid w:val="00B257F5"/>
    <w:rsid w:val="00B31236"/>
    <w:rsid w:val="00B83A17"/>
    <w:rsid w:val="00BB4668"/>
    <w:rsid w:val="00C342EF"/>
    <w:rsid w:val="00C3490B"/>
    <w:rsid w:val="00C51928"/>
    <w:rsid w:val="00CA30CB"/>
    <w:rsid w:val="00CF49F2"/>
    <w:rsid w:val="00D16D92"/>
    <w:rsid w:val="00DE4AEF"/>
    <w:rsid w:val="00DF4871"/>
    <w:rsid w:val="00E057E1"/>
    <w:rsid w:val="00E102E8"/>
    <w:rsid w:val="00E1644C"/>
    <w:rsid w:val="00E278F7"/>
    <w:rsid w:val="00E44CD1"/>
    <w:rsid w:val="00E55A80"/>
    <w:rsid w:val="00E97A93"/>
    <w:rsid w:val="00EA7F6E"/>
    <w:rsid w:val="00EF15C7"/>
    <w:rsid w:val="00F06DD9"/>
    <w:rsid w:val="00F31DC4"/>
    <w:rsid w:val="00F91727"/>
    <w:rsid w:val="00F91831"/>
    <w:rsid w:val="00FA11A1"/>
    <w:rsid w:val="00FB490E"/>
    <w:rsid w:val="00FF5838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F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F2D"/>
  </w:style>
  <w:style w:type="paragraph" w:styleId="a5">
    <w:name w:val="Balloon Text"/>
    <w:basedOn w:val="a"/>
    <w:link w:val="a6"/>
    <w:uiPriority w:val="99"/>
    <w:semiHidden/>
    <w:unhideWhenUsed/>
    <w:rsid w:val="003966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65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8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044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4D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F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F2D"/>
  </w:style>
  <w:style w:type="paragraph" w:styleId="a5">
    <w:name w:val="Balloon Text"/>
    <w:basedOn w:val="a"/>
    <w:link w:val="a6"/>
    <w:uiPriority w:val="99"/>
    <w:semiHidden/>
    <w:unhideWhenUsed/>
    <w:rsid w:val="003966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65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8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044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4D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FC8A-A1EC-400B-8861-47491B87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ЦГиЭМО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KaturkinaAA</dc:creator>
  <cp:lastModifiedBy>Игумнова Л.В.</cp:lastModifiedBy>
  <cp:revision>2</cp:revision>
  <cp:lastPrinted>2022-08-04T08:52:00Z</cp:lastPrinted>
  <dcterms:created xsi:type="dcterms:W3CDTF">2023-09-12T11:57:00Z</dcterms:created>
  <dcterms:modified xsi:type="dcterms:W3CDTF">2023-09-12T11:57:00Z</dcterms:modified>
</cp:coreProperties>
</file>