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52" w:rsidRDefault="00C51352" w:rsidP="00B636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666">
        <w:rPr>
          <w:rFonts w:ascii="Times New Roman" w:hAnsi="Times New Roman" w:cs="Times New Roman"/>
          <w:b/>
          <w:sz w:val="36"/>
          <w:szCs w:val="36"/>
        </w:rPr>
        <w:t>ПАМЯТКА ПОТРЕБИТЕЛЮ: Основные требования при продаже детской одежды, защита прав потребителей на качество и безопасность детской одежды</w:t>
      </w:r>
    </w:p>
    <w:p w:rsidR="00B63666" w:rsidRPr="00B63666" w:rsidRDefault="00B63666" w:rsidP="00B636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Деятельность по розничной реализации детской одежды регулируется </w:t>
      </w:r>
      <w:bookmarkStart w:id="0" w:name="_Hlk8024682"/>
      <w:r w:rsidRPr="00FC1CE2">
        <w:rPr>
          <w:rFonts w:ascii="Times New Roman" w:hAnsi="Times New Roman" w:cs="Times New Roman"/>
          <w:sz w:val="28"/>
          <w:szCs w:val="28"/>
        </w:rPr>
        <w:t>Законом Российской Федерации от 07.02.1992 г. № 2300-1 «О защите прав потребителей (далее – Закон о защите прав потребителей), Правилами продажи отдельных видов товаров, утвержденных постановлением Правительства Российской Федерации от 19.01.1998 г. № 55 (далее – Правила продажи)</w:t>
      </w:r>
      <w:bookmarkEnd w:id="0"/>
      <w:r w:rsidRPr="00FC1CE2">
        <w:rPr>
          <w:rFonts w:ascii="Times New Roman" w:hAnsi="Times New Roman" w:cs="Times New Roman"/>
          <w:sz w:val="28"/>
          <w:szCs w:val="28"/>
        </w:rPr>
        <w:t>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детской одежды установлены </w:t>
      </w:r>
      <w:bookmarkStart w:id="1" w:name="_Hlk8024697"/>
      <w:r w:rsidRPr="00FC1CE2">
        <w:rPr>
          <w:rFonts w:ascii="Times New Roman" w:hAnsi="Times New Roman" w:cs="Times New Roman"/>
          <w:sz w:val="28"/>
          <w:szCs w:val="28"/>
        </w:rPr>
        <w:t>Техническим регламентом Таможенного союза ТС 017/2011 «О безопасности продукции легкой промышленности», утвержденным Решением Комиссии Таможенного союза от 09.12.2011</w:t>
      </w:r>
      <w:r w:rsidR="00B72811">
        <w:rPr>
          <w:rFonts w:ascii="Times New Roman" w:hAnsi="Times New Roman" w:cs="Times New Roman"/>
          <w:sz w:val="28"/>
          <w:szCs w:val="28"/>
        </w:rPr>
        <w:t xml:space="preserve"> г.</w:t>
      </w:r>
      <w:r w:rsidRPr="00FC1CE2">
        <w:rPr>
          <w:rFonts w:ascii="Times New Roman" w:hAnsi="Times New Roman" w:cs="Times New Roman"/>
          <w:sz w:val="28"/>
          <w:szCs w:val="28"/>
        </w:rPr>
        <w:t xml:space="preserve"> № 876 и вступившим в силу с</w:t>
      </w:r>
      <w:r w:rsidR="00B72811">
        <w:rPr>
          <w:rFonts w:ascii="Times New Roman" w:hAnsi="Times New Roman" w:cs="Times New Roman"/>
          <w:sz w:val="28"/>
          <w:szCs w:val="28"/>
        </w:rPr>
        <w:br/>
        <w:t>0</w:t>
      </w:r>
      <w:r w:rsidRPr="00FC1CE2">
        <w:rPr>
          <w:rFonts w:ascii="Times New Roman" w:hAnsi="Times New Roman" w:cs="Times New Roman"/>
          <w:sz w:val="28"/>
          <w:szCs w:val="28"/>
        </w:rPr>
        <w:t>1</w:t>
      </w:r>
      <w:r w:rsidR="00B72811">
        <w:rPr>
          <w:rFonts w:ascii="Times New Roman" w:hAnsi="Times New Roman" w:cs="Times New Roman"/>
          <w:sz w:val="28"/>
          <w:szCs w:val="28"/>
        </w:rPr>
        <w:t>.07.</w:t>
      </w:r>
      <w:r w:rsidRPr="00FC1CE2">
        <w:rPr>
          <w:rFonts w:ascii="Times New Roman" w:hAnsi="Times New Roman" w:cs="Times New Roman"/>
          <w:sz w:val="28"/>
          <w:szCs w:val="28"/>
        </w:rPr>
        <w:t xml:space="preserve"> 2012 г.</w:t>
      </w:r>
      <w:bookmarkEnd w:id="1"/>
      <w:r w:rsidRPr="00FC1CE2">
        <w:rPr>
          <w:rFonts w:ascii="Times New Roman" w:hAnsi="Times New Roman" w:cs="Times New Roman"/>
          <w:sz w:val="28"/>
          <w:szCs w:val="28"/>
        </w:rPr>
        <w:t xml:space="preserve"> (далее – Технический регламент).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силу обязательных требований вышеуказанных нормативных актов при продаже детской одежды продавец (юридическое лицо, индивидуальный предприниматель) обязан довести до сведения потребителя фирменное наименование (наименование) своей организации, место ее нахождения (юридический адрес) и режим ее работы, разместив указанную информацию на вывеске. Продавец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 (статья 9 Закона о защите прав потребителей, пункт 10 Правил продажи).</w:t>
      </w:r>
    </w:p>
    <w:p w:rsidR="00B72811" w:rsidRDefault="00C51352" w:rsidP="00B72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Также продавец обязан своевременно предоставлять потребителю необходимую и достоверную информацию о реализуемых товарах и их изготовителях, которая должна содержать:</w:t>
      </w:r>
    </w:p>
    <w:p w:rsidR="00C51352" w:rsidRPr="00FC1CE2" w:rsidRDefault="00C51352" w:rsidP="00B72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наименование товара</w:t>
      </w:r>
      <w:r w:rsidR="00B72811">
        <w:rPr>
          <w:rFonts w:ascii="Times New Roman" w:hAnsi="Times New Roman" w:cs="Times New Roman"/>
          <w:sz w:val="28"/>
          <w:szCs w:val="28"/>
        </w:rPr>
        <w:t>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наименование страны-изготовителя</w:t>
      </w:r>
      <w:r w:rsidR="00B72811">
        <w:rPr>
          <w:rFonts w:ascii="Times New Roman" w:hAnsi="Times New Roman" w:cs="Times New Roman"/>
          <w:sz w:val="28"/>
          <w:szCs w:val="28"/>
        </w:rPr>
        <w:t>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сведения об основных потребительских свойствах товара</w:t>
      </w:r>
      <w:r w:rsidR="00B72811">
        <w:rPr>
          <w:rFonts w:ascii="Times New Roman" w:hAnsi="Times New Roman" w:cs="Times New Roman"/>
          <w:sz w:val="28"/>
          <w:szCs w:val="28"/>
        </w:rPr>
        <w:t>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цену в рублях</w:t>
      </w:r>
      <w:r w:rsidR="00B72811">
        <w:rPr>
          <w:rFonts w:ascii="Times New Roman" w:hAnsi="Times New Roman" w:cs="Times New Roman"/>
          <w:sz w:val="28"/>
          <w:szCs w:val="28"/>
        </w:rPr>
        <w:t>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гарантийный срок, если он установлен изготовителем или продавцом</w:t>
      </w:r>
      <w:r w:rsidR="00B72811">
        <w:rPr>
          <w:rFonts w:ascii="Times New Roman" w:hAnsi="Times New Roman" w:cs="Times New Roman"/>
          <w:sz w:val="28"/>
          <w:szCs w:val="28"/>
        </w:rPr>
        <w:t>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дату изготовления</w:t>
      </w:r>
      <w:r w:rsidR="00B72811">
        <w:rPr>
          <w:rFonts w:ascii="Times New Roman" w:hAnsi="Times New Roman" w:cs="Times New Roman"/>
          <w:sz w:val="28"/>
          <w:szCs w:val="28"/>
        </w:rPr>
        <w:t>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правила и условия эффективного и безопасного использования детской одежды (символы по уходу за изделиями, расшифровка которых должна быть предоставлена потребителя в наглядной и доступной форме)</w:t>
      </w:r>
      <w:r w:rsidR="00B72811">
        <w:rPr>
          <w:rFonts w:ascii="Times New Roman" w:hAnsi="Times New Roman" w:cs="Times New Roman"/>
          <w:sz w:val="28"/>
          <w:szCs w:val="28"/>
        </w:rPr>
        <w:t>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адрес (место нахождения), фирменное наименование изготовителя (продавца), импортера, уполномоченной организации</w:t>
      </w:r>
      <w:r w:rsidR="00B72811">
        <w:rPr>
          <w:rFonts w:ascii="Times New Roman" w:hAnsi="Times New Roman" w:cs="Times New Roman"/>
          <w:sz w:val="28"/>
          <w:szCs w:val="28"/>
        </w:rPr>
        <w:t>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информацию об обязательном подтверждении соответствия товаров установленным требованиям безопасности (для детской одежды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сертификат соответствия, который продавец обязан предоставить по требованию потребителя) (статья 10 Закона о защите прав потребителей, статья 9 Технического регламента, пункты 11, 12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2 Технического регламента маркировка детской одежды из текстильных материалов должна содержать дополнительную информацию о модели изделия, виде и массовой доле (процентном содержании) натурального и химического сырья в материале верха и подкладки изделия. Отклонение фактического содержания сырья не должно превышать +/- 5</w:t>
      </w:r>
      <w:r w:rsidR="00B72811">
        <w:rPr>
          <w:rFonts w:ascii="Times New Roman" w:hAnsi="Times New Roman" w:cs="Times New Roman"/>
          <w:sz w:val="28"/>
          <w:szCs w:val="28"/>
        </w:rPr>
        <w:t xml:space="preserve"> </w:t>
      </w:r>
      <w:r w:rsidRPr="00FC1CE2">
        <w:rPr>
          <w:rFonts w:ascii="Times New Roman" w:hAnsi="Times New Roman" w:cs="Times New Roman"/>
          <w:sz w:val="28"/>
          <w:szCs w:val="28"/>
        </w:rPr>
        <w:t>%.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Вышеуказанная информация доводится до сведения потребителя на товаре, потребительской таре, товарных ярлыках, листках-вкладышах, прилагаемых к каждой единице товара.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Кроме того, изделия детской одежды должны иметь ярлыки с указанием наименования, артикула, цены, размера и роста (для одежды и белья), вида меха и цвета его окраски (для одежды, головных уборов, воротников из меха) (пункт 41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Вся необходимая информация доводится до сведения потребителя на русском языке (статья 8 Закона о защите прав потребителей, пункт 15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При продаже детских швейных, верхних трикотажных изделий, головных уборов, меховых товаров продавец обязан предоставить покупателю условия для примерки товаров – торговый зал должен быть оборудован примерочной кабиной (пункт 43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При продаже детской одежды продавец обязан передать покупателю товарный чек, в котором указывается наименование товара и продавца, дата продажи, артикул, сорт и цена товара, а также подпись лица, непосредственно осуществляющего продажу, в случае если кассовый чек на товар не содержит наименование товара, артикул, сорт (при наличии) (пункт 46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торговом месте должна быть книга отзывов и предложений, которая предоставляется покупателю по его требованию (пункт 8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Российской Федерации «О защите прав потребителей» потребитель имеет право обменять товар (детскую одежду) надлежащего качества в течение четырнадцати дней, не считая дня его покупки, на аналогичный товар у продавца, у которого этот товар был приобретен, если указанный товар не подошел по форме, фасону, расцветке, размеру или комплектации.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Стоит отметить, что обмену на основании вышеприведенной нормы подлежат товары, не вошедшие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Российской Федерации от 19.01.1998 г. № 55 (далее - Перечень). Так, согласно Перечню не подлежат возврату или обмену на аналогичный товар других размера, формы, габарита, фасона, расцветки или комплектации надлежащего качества: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3666">
        <w:rPr>
          <w:rFonts w:ascii="Times New Roman" w:hAnsi="Times New Roman" w:cs="Times New Roman"/>
          <w:sz w:val="28"/>
          <w:szCs w:val="28"/>
        </w:rPr>
        <w:t xml:space="preserve"> </w:t>
      </w:r>
      <w:r w:rsidRPr="00FC1CE2">
        <w:rPr>
          <w:rFonts w:ascii="Times New Roman" w:hAnsi="Times New Roman" w:cs="Times New Roman"/>
          <w:sz w:val="28"/>
          <w:szCs w:val="28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 (пункт 4 Перечня),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швейные и трикотажные изделия (изделия швейные и трикотажные бельевые, изделия чулочно-носочные) (пункт 5 Перечня).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Обмен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случае обнаружения в товаре недостатков, если они не были оговорены продавцом, потребитель в силу положений статьи 18 Закона о защите прав потребителей вправе потребовать: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замены на товар этой же марки, модели, артикула;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замены на товар другой марки, модели, артикула с соответствующим перерасчетом покупной цены</w:t>
      </w:r>
      <w:r w:rsidR="00B72811">
        <w:rPr>
          <w:rFonts w:ascii="Times New Roman" w:hAnsi="Times New Roman" w:cs="Times New Roman"/>
          <w:sz w:val="28"/>
          <w:szCs w:val="28"/>
        </w:rPr>
        <w:t>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уменьшения покупной цены;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или возмещение расходов на их исправление;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возврата уплаченной за товар денежной суммы.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Пункт 5 статьи 18 Закона о защиты прав потребителей устанавливает общий порядок рассмотрения требований потребителей, связанных с приобретением товара ненадлежащего качества. Данный порядок включает в себя обязанность продавца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При возникновении спора о причинах возникновения недостатков товара, продавец (изготовитель), обязаны провести экспертизу гарантийного товара за свой счет. Экспертиза товара проводится в сроки, установленные статьей 22 Закона о защите прав потребителей для удовлетворения требования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соответствии с пунктом 1 статьи 7 Закона о защите прав потребителей» потребитель имеет право на то, чтобы товар  при обычных условиях хранения и использования был безопасен для жизни, здоровья потребителя, окружающей среды, а также не причинял вред имуществу потребителя.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силу положений пункта 2 статьи 7 Закона о защите прав потребителей вред, причиненный жизни, здоровью или имуществу потребителя вследствие необеспечения безопасности товара, подлежит возмещению в полном объеме в соответствии со статьей 14 Закона о защите прав потребителей.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Причиненный вред подлежит в данном случае возмещению продавцом (изготовителем) любому потерпевшему независимо от того, состоял он в договорных отношениях с продавцом (изготовителем) или нет (на основании </w:t>
      </w:r>
      <w:r w:rsidRPr="00FC1CE2">
        <w:rPr>
          <w:rFonts w:ascii="Times New Roman" w:hAnsi="Times New Roman" w:cs="Times New Roman"/>
          <w:sz w:val="28"/>
          <w:szCs w:val="28"/>
        </w:rPr>
        <w:lastRenderedPageBreak/>
        <w:t>статей 1095-1098 Гражданского Кодекса Российской Федерации (далее – ГК РФ), статей 7, 12, 14 Закона о защите прав потребителей).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случае неудовлетворения продавцом требований потребителя (заявленных вследствие ненадлежащего качества товара и/или необеспечения безопасности товара) в добровольном порядке - их разрешение возможно исключительно в судебном порядке, поскольку в силу статьи 11 ГК РФ защиту нарушенных или оспоренных гражданских прав и разрешение имущественных споров осуществляет суд. Исходя из вышеизложенного потребитель вправе на основании статьи 17 Закона о защите прав потребителей, обратиться в суд с исковым заявлением о защите прав потребителя по месту: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нахождения организации;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жительства или пребывания истца;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заключения или исполнения договора.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При возникновении перспективы судебного разрешения возникшего спора Управление Роспотребнадзора по Красноярскому краю готово оказать помощь потребителям в судебной защите нарушенного права путем дачи заключения по делу в целях защиты прав потребителя в порядке, установленном статьей 47 Гражданского процессуального кодекса Российской Федерации, статьей 40 Закона о защите прав потребителей.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Заключение по делу в целях защиты прав потребителя представляет собой мнение уполномоченного органа о характере рассматриваемых правоотношений, о правомерности и обоснованности заявленных истцом требований, о применяемых к спорным правоотношениям нормах правовых актов, по другим вопросам (правового характера), возникающим в ходе рассмотрения дела или поставленным судом.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С целью привлечения Управления к участию в деле в указанной процессуальной форме необходимо заявить в суде соответствующее ходатайство, либо обратиться в адрес Управления с самостоятельным заявлением, приложив к нему исковое заявление, возражения ответчика на исковое заявление (при наличии), а также документы, обосновывающие предъявленное требование.</w:t>
      </w:r>
    </w:p>
    <w:p w:rsidR="00930229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Кроме того, согласно постановлению Пленума Верховного суда Российской Федерации от 28 июня 2012 г. № 17 «О рассмотрении судами гражданских дел по спорам о защите прав потребителей»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продавцом, суд взыскивает с ответчика в пользу потребителя штраф в размере 50</w:t>
      </w:r>
      <w:r w:rsidR="0099349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FC1CE2">
        <w:rPr>
          <w:rFonts w:ascii="Times New Roman" w:hAnsi="Times New Roman" w:cs="Times New Roman"/>
          <w:sz w:val="28"/>
          <w:szCs w:val="28"/>
        </w:rPr>
        <w:t>% от суммы, присужденной судом в пользу потребителя.</w:t>
      </w:r>
    </w:p>
    <w:sectPr w:rsidR="00930229" w:rsidRPr="00FC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6A5"/>
    <w:rsid w:val="005C64AA"/>
    <w:rsid w:val="0099349D"/>
    <w:rsid w:val="00B63666"/>
    <w:rsid w:val="00B72811"/>
    <w:rsid w:val="00C036A5"/>
    <w:rsid w:val="00C51352"/>
    <w:rsid w:val="00C56BDA"/>
    <w:rsid w:val="00F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16EE"/>
  <w15:docId w15:val="{AC6B493F-1999-4B5B-B607-7DC90B5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6</cp:revision>
  <dcterms:created xsi:type="dcterms:W3CDTF">2017-04-19T08:00:00Z</dcterms:created>
  <dcterms:modified xsi:type="dcterms:W3CDTF">2019-05-06T05:54:00Z</dcterms:modified>
</cp:coreProperties>
</file>