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F8" w:rsidRPr="006008F8" w:rsidRDefault="006008F8" w:rsidP="006008F8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1B6B0D3" wp14:editId="78AA4499">
            <wp:simplePos x="0" y="0"/>
            <wp:positionH relativeFrom="column">
              <wp:posOffset>-574040</wp:posOffset>
            </wp:positionH>
            <wp:positionV relativeFrom="paragraph">
              <wp:posOffset>-180340</wp:posOffset>
            </wp:positionV>
            <wp:extent cx="6425565" cy="4283710"/>
            <wp:effectExtent l="0" t="0" r="0" b="2540"/>
            <wp:wrapTopAndBottom/>
            <wp:docPr id="1" name="Рисунок 1" descr="https://admin.cgon.ru/storage/blog_posts/September2019/qmR60QNT5Kk9PHWmT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log_posts/September2019/qmR60QNT5Kk9PHWmTy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 xml:space="preserve">       </w:t>
      </w:r>
      <w:r w:rsidRPr="006008F8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Кондитерские изделия</w:t>
      </w:r>
    </w:p>
    <w:p w:rsidR="006008F8" w:rsidRPr="006008F8" w:rsidRDefault="006008F8" w:rsidP="006008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Кондитерские изделия</w:t>
      </w: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продукты питания с большим содержанием сахара, отличающиеся высокой калорийностью и усвояемостью.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Кондитерские изделия подразделяются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08F8" w:rsidRPr="006008F8" w:rsidRDefault="006008F8" w:rsidP="006008F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Сахаристые кондитерские изделия.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Изделия, содержащие не менее 20% сахара.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шоколадные конфеты, безе, варенье, джем, повидло, грильяж, желе, зефир, пастила, конфеты, ирис,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халва, </w:t>
      </w:r>
      <w:proofErr w:type="spell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лукум</w:t>
      </w:r>
      <w:proofErr w:type="spell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восточные сладости, помадка, муссы, цукаты, шоколад, торты, мороженое,</w:t>
      </w:r>
      <w:proofErr w:type="gramEnd"/>
    </w:p>
    <w:p w:rsidR="006008F8" w:rsidRPr="006008F8" w:rsidRDefault="006008F8" w:rsidP="006008F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Мучные кондитерские изделия.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изделия, содержащие в своём составе выпеченный полуфабрикат из муки и сахара, с содержанием муки в выпеченном полуфабрикате не менее 25 %. Это печенье, пироги, пряники, ватрушки, пончики, </w:t>
      </w:r>
      <w:proofErr w:type="spell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маффины</w:t>
      </w:r>
      <w:proofErr w:type="spell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кексы, коврижки, вафли, ромовые бабы.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основного сырья для приготовления кондитерских изделий используются следующие виды продуктов: мука (как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пшеничная, но возможно использование овсяной, рисовой), мед, сахар, фрукты и ягоды, крахмал, пищевые кислоты, </w:t>
      </w:r>
      <w:proofErr w:type="spell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желирующие</w:t>
      </w:r>
      <w:proofErr w:type="spell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вещества, вкусовые и ароматические добавки, пищевые красители и разрыхлители.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Высокое содержание углеводов, белков и жиров, а также полиненасыщенных жирных кислот и некоторых витаминов, обусловливает значительную ценность кондитерских изделий. Ввиду их лёгкой усвояемости и возможности длительного хранения (за исключением некоторых </w:t>
      </w: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скоропортящихся видов, как, например, изделия с кремами – торты, пирожные) могут использоваться для быстрого получения необходимых калорий  при высокой физической нагрузке (например, в походных условиях).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кондитерские изделия, предназначенные для детского питания, специально подвергаются витаминизации путём добавления экстрактов натуральных фруктов и овощей или витаминных препаратов.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чрезмерное употребление кондитерских изделий может неприятно сказываться на здоровье человека. Приятный вкус в сочетании с высокой калорийностью может привести к развитию ожирения, а сахара, содержащиеся в кондитерских изделиях, повредить эмаль зубов и привести к развитию кариеса.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предрасположенности к сахарному диабету 2-го типа употребление большого количества сладостей может привести к развитию данного заболевания.  Следует ограничить или вовсе отказаться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потребление</w:t>
      </w:r>
      <w:proofErr w:type="gramEnd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кондитерских изделий при недостаточной физической нагрузке, малоподвижном образе жизни, а также при болезнях желчного пузыря, печени эндокринных заболеваниях, колите, атеросклерозе, панкреатите.  </w:t>
      </w:r>
    </w:p>
    <w:p w:rsidR="006008F8" w:rsidRPr="006008F8" w:rsidRDefault="006008F8" w:rsidP="0060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высокой калорийности, некоторые кондитерские изделия (например, изделия с кремами) представляет собой прекрасную среду для размножения микробов и особенно — стафилококков. Из-за экономии денежных средств, многие производители при приготовлении кондитерских изделий используют ингредиенты низкого качества. Чтобы избежать покупк</w:t>
      </w:r>
      <w:r w:rsidR="00D744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bookmarkStart w:id="0" w:name="_GoBack"/>
      <w:bookmarkEnd w:id="0"/>
      <w:r w:rsidRPr="00600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некачественного товара, кондитерские изделия не следует покупать у уличных торговцев или в неупакованном виде. Перед покупкой надо внимательно изучить этикетку, особенно состав продукта, срок его годности, условия его хранения, данные о производителе.</w:t>
      </w:r>
    </w:p>
    <w:p w:rsidR="006008F8" w:rsidRPr="006008F8" w:rsidRDefault="006008F8" w:rsidP="006008F8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008F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132036" w:rsidRDefault="00132036" w:rsidP="0013203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:rsidR="00132036" w:rsidRDefault="00132036" w:rsidP="001320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:rsidR="00F57280" w:rsidRDefault="00F57280"/>
    <w:sectPr w:rsidR="00F5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0F"/>
    <w:rsid w:val="00132036"/>
    <w:rsid w:val="006008F8"/>
    <w:rsid w:val="00AE3E0F"/>
    <w:rsid w:val="00D7442B"/>
    <w:rsid w:val="00F5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08F8"/>
    <w:rPr>
      <w:b/>
      <w:bCs/>
    </w:rPr>
  </w:style>
  <w:style w:type="paragraph" w:styleId="a5">
    <w:name w:val="List Paragraph"/>
    <w:basedOn w:val="a"/>
    <w:uiPriority w:val="34"/>
    <w:qFormat/>
    <w:rsid w:val="0060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08F8"/>
    <w:rPr>
      <w:b/>
      <w:bCs/>
    </w:rPr>
  </w:style>
  <w:style w:type="paragraph" w:styleId="a5">
    <w:name w:val="List Paragraph"/>
    <w:basedOn w:val="a"/>
    <w:uiPriority w:val="34"/>
    <w:qFormat/>
    <w:rsid w:val="0060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063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459</Words>
  <Characters>2621</Characters>
  <Application>Microsoft Office Word</Application>
  <DocSecurity>0</DocSecurity>
  <Lines>21</Lines>
  <Paragraphs>6</Paragraphs>
  <ScaleCrop>false</ScaleCrop>
  <Company>ФБУЗ "ЦГиЭМО"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4</cp:revision>
  <dcterms:created xsi:type="dcterms:W3CDTF">2021-06-02T13:49:00Z</dcterms:created>
  <dcterms:modified xsi:type="dcterms:W3CDTF">2021-06-09T11:35:00Z</dcterms:modified>
</cp:coreProperties>
</file>